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2E815"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p>
    <w:p w14:paraId="23CCE67F" w14:textId="5421160F" w:rsidR="00CB785F" w:rsidRPr="00CB785F" w:rsidRDefault="00CB785F" w:rsidP="00CB785F">
      <w:pPr>
        <w:shd w:val="clear" w:color="auto" w:fill="FFFFFF"/>
        <w:spacing w:before="75" w:after="0" w:line="624" w:lineRule="atLeast"/>
        <w:outlineLvl w:val="0"/>
        <w:rPr>
          <w:rFonts w:ascii="Libre Franklin" w:eastAsia="Times New Roman" w:hAnsi="Libre Franklin" w:cs="Times New Roman"/>
          <w:b/>
          <w:bCs/>
          <w:color w:val="333333"/>
          <w:kern w:val="36"/>
          <w:sz w:val="48"/>
          <w:szCs w:val="48"/>
          <w:lang w:eastAsia="en-GB"/>
          <w14:ligatures w14:val="none"/>
        </w:rPr>
      </w:pPr>
      <w:r w:rsidRPr="00CB785F">
        <w:rPr>
          <w:rFonts w:ascii="Libre Franklin" w:eastAsia="Times New Roman" w:hAnsi="Libre Franklin" w:cs="Times New Roman"/>
          <w:b/>
          <w:bCs/>
          <w:color w:val="333333"/>
          <w:kern w:val="36"/>
          <w:sz w:val="48"/>
          <w:szCs w:val="48"/>
          <w:lang w:eastAsia="en-GB"/>
          <w14:ligatures w14:val="none"/>
        </w:rPr>
        <w:t>Anglian Water 'can't cope' with new homes sewage</w:t>
      </w:r>
    </w:p>
    <w:p w14:paraId="6D8DB01E"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p>
    <w:p w14:paraId="73FA1DB7"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p>
    <w:p w14:paraId="011207D9" w14:textId="6FAA5134"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r>
        <w:rPr>
          <w:rFonts w:ascii="Noto Sans" w:hAnsi="Noto Sans" w:cs="Noto Sans"/>
          <w:color w:val="333333"/>
          <w:sz w:val="26"/>
          <w:szCs w:val="26"/>
        </w:rPr>
        <w:t>Anglian Water says its request is "the environmentally responsible" thing to do.</w:t>
      </w:r>
    </w:p>
    <w:p w14:paraId="2BC3CCC0"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r>
        <w:rPr>
          <w:rFonts w:ascii="Noto Sans" w:hAnsi="Noto Sans" w:cs="Noto Sans"/>
          <w:color w:val="333333"/>
          <w:sz w:val="26"/>
          <w:szCs w:val="26"/>
        </w:rPr>
        <w:t xml:space="preserve">A spokeswoman said: "Our region is one of the </w:t>
      </w:r>
      <w:proofErr w:type="gramStart"/>
      <w:r>
        <w:rPr>
          <w:rFonts w:ascii="Noto Sans" w:hAnsi="Noto Sans" w:cs="Noto Sans"/>
          <w:color w:val="333333"/>
          <w:sz w:val="26"/>
          <w:szCs w:val="26"/>
        </w:rPr>
        <w:t>fastest-growing</w:t>
      </w:r>
      <w:proofErr w:type="gramEnd"/>
      <w:r>
        <w:rPr>
          <w:rFonts w:ascii="Noto Sans" w:hAnsi="Noto Sans" w:cs="Noto Sans"/>
          <w:color w:val="333333"/>
          <w:sz w:val="26"/>
          <w:szCs w:val="26"/>
        </w:rPr>
        <w:t xml:space="preserve"> in the country, with 720,000 new residents expected by 2043.</w:t>
      </w:r>
    </w:p>
    <w:p w14:paraId="1192AF15"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r>
        <w:rPr>
          <w:rFonts w:ascii="Noto Sans" w:hAnsi="Noto Sans" w:cs="Noto Sans"/>
          <w:color w:val="333333"/>
          <w:sz w:val="26"/>
          <w:szCs w:val="26"/>
        </w:rPr>
        <w:t>"Under the Water Industry Act, a site with planning consent has an automatic right to connect new homes to our water and sewerage networks and, as a water company, we are not a statutory consultee in the planning application process.</w:t>
      </w:r>
    </w:p>
    <w:p w14:paraId="435362A0"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r>
        <w:rPr>
          <w:rFonts w:ascii="Noto Sans" w:hAnsi="Noto Sans" w:cs="Noto Sans"/>
          <w:color w:val="333333"/>
          <w:sz w:val="26"/>
          <w:szCs w:val="26"/>
        </w:rPr>
        <w:t>"</w:t>
      </w:r>
      <w:proofErr w:type="gramStart"/>
      <w:r>
        <w:rPr>
          <w:rFonts w:ascii="Noto Sans" w:hAnsi="Noto Sans" w:cs="Noto Sans"/>
          <w:color w:val="333333"/>
          <w:sz w:val="26"/>
          <w:szCs w:val="26"/>
        </w:rPr>
        <w:t>Therefore</w:t>
      </w:r>
      <w:proofErr w:type="gramEnd"/>
      <w:r>
        <w:rPr>
          <w:rFonts w:ascii="Noto Sans" w:hAnsi="Noto Sans" w:cs="Noto Sans"/>
          <w:color w:val="333333"/>
          <w:sz w:val="26"/>
          <w:szCs w:val="26"/>
        </w:rPr>
        <w:t xml:space="preserve"> we don’t have powers to prevent connections from new housing.</w:t>
      </w:r>
    </w:p>
    <w:p w14:paraId="70FB79D6"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r>
        <w:rPr>
          <w:rFonts w:ascii="Noto Sans" w:hAnsi="Noto Sans" w:cs="Noto Sans"/>
          <w:color w:val="333333"/>
          <w:sz w:val="26"/>
          <w:szCs w:val="26"/>
        </w:rPr>
        <w:t>"However, in order to ensure we’re protecting the environment, we do need to take into account the capacity we have available in growing areas.</w:t>
      </w:r>
    </w:p>
    <w:p w14:paraId="7A7E09DD"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r>
        <w:rPr>
          <w:rFonts w:ascii="Noto Sans" w:hAnsi="Noto Sans" w:cs="Noto Sans"/>
          <w:color w:val="333333"/>
          <w:sz w:val="26"/>
          <w:szCs w:val="26"/>
        </w:rPr>
        <w:t>"In locations where additional homes would exceed existing capacity and be a risk to the environment, we may object or request that the local authority put a condition on the planning application to give us time to complete upgrades.</w:t>
      </w:r>
    </w:p>
    <w:p w14:paraId="504D5EB1"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r>
        <w:rPr>
          <w:rFonts w:ascii="Noto Sans" w:hAnsi="Noto Sans" w:cs="Noto Sans"/>
          <w:color w:val="333333"/>
          <w:sz w:val="26"/>
          <w:szCs w:val="26"/>
        </w:rPr>
        <w:t>"We’re spending £280m in the next five years to upgrade our wastewater treatment capacity.</w:t>
      </w:r>
    </w:p>
    <w:p w14:paraId="43368C6F"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r>
        <w:rPr>
          <w:rFonts w:ascii="Noto Sans" w:hAnsi="Noto Sans" w:cs="Noto Sans"/>
          <w:color w:val="333333"/>
          <w:sz w:val="26"/>
          <w:szCs w:val="26"/>
        </w:rPr>
        <w:t>"But at some locations we’re at or beyond our water treatment capacity, which it’s why it’s vital for us to work with developers and local authorities at an early stage, to make sure we have the time to ensure our infrastructure is ready to support the region.</w:t>
      </w:r>
    </w:p>
    <w:p w14:paraId="1EB659E4" w14:textId="77777777" w:rsidR="00CB785F" w:rsidRPr="00CB785F" w:rsidRDefault="00CB785F" w:rsidP="00CB785F">
      <w:pPr>
        <w:pStyle w:val="NormalWeb"/>
        <w:shd w:val="clear" w:color="auto" w:fill="FFFFFF"/>
        <w:spacing w:before="0" w:beforeAutospacing="0" w:after="300" w:afterAutospacing="0" w:line="332" w:lineRule="atLeast"/>
        <w:rPr>
          <w:rFonts w:ascii="Noto Sans" w:hAnsi="Noto Sans" w:cs="Noto Sans"/>
          <w:b/>
          <w:bCs/>
          <w:color w:val="333333"/>
          <w:sz w:val="26"/>
          <w:szCs w:val="26"/>
        </w:rPr>
      </w:pPr>
      <w:r w:rsidRPr="00CB785F">
        <w:rPr>
          <w:rFonts w:ascii="Noto Sans" w:hAnsi="Noto Sans" w:cs="Noto Sans"/>
          <w:b/>
          <w:bCs/>
          <w:color w:val="333333"/>
          <w:sz w:val="26"/>
          <w:szCs w:val="26"/>
          <w:highlight w:val="yellow"/>
        </w:rPr>
        <w:lastRenderedPageBreak/>
        <w:t>"We feel that the environmentally responsible thing for us to do is to highlight where development poses such a risk to the environment.</w:t>
      </w:r>
    </w:p>
    <w:p w14:paraId="54A331F4" w14:textId="77777777" w:rsidR="00CB785F" w:rsidRDefault="00CB785F" w:rsidP="00CB785F">
      <w:pPr>
        <w:pStyle w:val="NormalWeb"/>
        <w:shd w:val="clear" w:color="auto" w:fill="FFFFFF"/>
        <w:spacing w:before="0" w:beforeAutospacing="0" w:after="300" w:afterAutospacing="0" w:line="332" w:lineRule="atLeast"/>
        <w:rPr>
          <w:rFonts w:ascii="Noto Sans" w:hAnsi="Noto Sans" w:cs="Noto Sans"/>
          <w:color w:val="333333"/>
          <w:sz w:val="26"/>
          <w:szCs w:val="26"/>
        </w:rPr>
      </w:pPr>
      <w:r>
        <w:rPr>
          <w:rFonts w:ascii="Noto Sans" w:hAnsi="Noto Sans" w:cs="Noto Sans"/>
          <w:color w:val="333333"/>
          <w:sz w:val="26"/>
          <w:szCs w:val="26"/>
        </w:rPr>
        <w:t xml:space="preserve">"We do have capacity to accommodate growth within our </w:t>
      </w:r>
      <w:proofErr w:type="gramStart"/>
      <w:r>
        <w:rPr>
          <w:rFonts w:ascii="Noto Sans" w:hAnsi="Noto Sans" w:cs="Noto Sans"/>
          <w:color w:val="333333"/>
          <w:sz w:val="26"/>
          <w:szCs w:val="26"/>
        </w:rPr>
        <w:t>region</w:t>
      </w:r>
      <w:proofErr w:type="gramEnd"/>
      <w:r>
        <w:rPr>
          <w:rFonts w:ascii="Noto Sans" w:hAnsi="Noto Sans" w:cs="Noto Sans"/>
          <w:color w:val="333333"/>
          <w:sz w:val="26"/>
          <w:szCs w:val="26"/>
        </w:rPr>
        <w:t xml:space="preserve"> and we are working with local planning authorities to identify the most sustainable locations for growth."</w:t>
      </w:r>
    </w:p>
    <w:p w14:paraId="3D739A8B" w14:textId="77777777" w:rsidR="00000000" w:rsidRDefault="00000000"/>
    <w:sectPr w:rsidR="009A4B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Libre Franklin">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85F"/>
    <w:rsid w:val="000D31BF"/>
    <w:rsid w:val="002B37E3"/>
    <w:rsid w:val="00400212"/>
    <w:rsid w:val="00463CCA"/>
    <w:rsid w:val="004F3D2C"/>
    <w:rsid w:val="00630F80"/>
    <w:rsid w:val="0096594A"/>
    <w:rsid w:val="009953F6"/>
    <w:rsid w:val="00A222B9"/>
    <w:rsid w:val="00BF3F03"/>
    <w:rsid w:val="00CB785F"/>
    <w:rsid w:val="00F21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5C3AE"/>
  <w15:chartTrackingRefBased/>
  <w15:docId w15:val="{7B332752-3914-4089-90A0-DC856EE1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8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78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78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78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78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78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8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8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8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8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78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78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78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78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7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85F"/>
    <w:rPr>
      <w:rFonts w:eastAsiaTheme="majorEastAsia" w:cstheme="majorBidi"/>
      <w:color w:val="272727" w:themeColor="text1" w:themeTint="D8"/>
    </w:rPr>
  </w:style>
  <w:style w:type="paragraph" w:styleId="Title">
    <w:name w:val="Title"/>
    <w:basedOn w:val="Normal"/>
    <w:next w:val="Normal"/>
    <w:link w:val="TitleChar"/>
    <w:uiPriority w:val="10"/>
    <w:qFormat/>
    <w:rsid w:val="00CB78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8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85F"/>
    <w:pPr>
      <w:spacing w:before="160"/>
      <w:jc w:val="center"/>
    </w:pPr>
    <w:rPr>
      <w:i/>
      <w:iCs/>
      <w:color w:val="404040" w:themeColor="text1" w:themeTint="BF"/>
    </w:rPr>
  </w:style>
  <w:style w:type="character" w:customStyle="1" w:styleId="QuoteChar">
    <w:name w:val="Quote Char"/>
    <w:basedOn w:val="DefaultParagraphFont"/>
    <w:link w:val="Quote"/>
    <w:uiPriority w:val="29"/>
    <w:rsid w:val="00CB785F"/>
    <w:rPr>
      <w:i/>
      <w:iCs/>
      <w:color w:val="404040" w:themeColor="text1" w:themeTint="BF"/>
    </w:rPr>
  </w:style>
  <w:style w:type="paragraph" w:styleId="ListParagraph">
    <w:name w:val="List Paragraph"/>
    <w:basedOn w:val="Normal"/>
    <w:uiPriority w:val="34"/>
    <w:qFormat/>
    <w:rsid w:val="00CB785F"/>
    <w:pPr>
      <w:ind w:left="720"/>
      <w:contextualSpacing/>
    </w:pPr>
  </w:style>
  <w:style w:type="character" w:styleId="IntenseEmphasis">
    <w:name w:val="Intense Emphasis"/>
    <w:basedOn w:val="DefaultParagraphFont"/>
    <w:uiPriority w:val="21"/>
    <w:qFormat/>
    <w:rsid w:val="00CB785F"/>
    <w:rPr>
      <w:i/>
      <w:iCs/>
      <w:color w:val="2F5496" w:themeColor="accent1" w:themeShade="BF"/>
    </w:rPr>
  </w:style>
  <w:style w:type="paragraph" w:styleId="IntenseQuote">
    <w:name w:val="Intense Quote"/>
    <w:basedOn w:val="Normal"/>
    <w:next w:val="Normal"/>
    <w:link w:val="IntenseQuoteChar"/>
    <w:uiPriority w:val="30"/>
    <w:qFormat/>
    <w:rsid w:val="00CB78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785F"/>
    <w:rPr>
      <w:i/>
      <w:iCs/>
      <w:color w:val="2F5496" w:themeColor="accent1" w:themeShade="BF"/>
    </w:rPr>
  </w:style>
  <w:style w:type="character" w:styleId="IntenseReference">
    <w:name w:val="Intense Reference"/>
    <w:basedOn w:val="DefaultParagraphFont"/>
    <w:uiPriority w:val="32"/>
    <w:qFormat/>
    <w:rsid w:val="00CB785F"/>
    <w:rPr>
      <w:b/>
      <w:bCs/>
      <w:smallCaps/>
      <w:color w:val="2F5496" w:themeColor="accent1" w:themeShade="BF"/>
      <w:spacing w:val="5"/>
    </w:rPr>
  </w:style>
  <w:style w:type="paragraph" w:styleId="NormalWeb">
    <w:name w:val="Normal (Web)"/>
    <w:basedOn w:val="Normal"/>
    <w:uiPriority w:val="99"/>
    <w:semiHidden/>
    <w:unhideWhenUsed/>
    <w:rsid w:val="00CB785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Gillott</dc:creator>
  <cp:keywords/>
  <dc:description/>
  <cp:lastModifiedBy>Julie Gillott</cp:lastModifiedBy>
  <cp:revision>1</cp:revision>
  <dcterms:created xsi:type="dcterms:W3CDTF">2026-01-01T10:28:00Z</dcterms:created>
  <dcterms:modified xsi:type="dcterms:W3CDTF">2026-01-01T10:30:00Z</dcterms:modified>
</cp:coreProperties>
</file>