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EB04C" w14:textId="4BE9DA11" w:rsidR="00FE1665" w:rsidRDefault="009440BF" w:rsidP="009440BF">
      <w:pPr>
        <w:jc w:val="center"/>
        <w:rPr>
          <w:sz w:val="56"/>
          <w:szCs w:val="56"/>
        </w:rPr>
      </w:pPr>
      <w:r w:rsidRPr="009440BF">
        <w:rPr>
          <w:sz w:val="56"/>
          <w:szCs w:val="56"/>
        </w:rPr>
        <w:t>Objection to PP37</w:t>
      </w:r>
    </w:p>
    <w:p w14:paraId="185FC812" w14:textId="0C73AD18" w:rsidR="009440BF" w:rsidRDefault="009440BF" w:rsidP="009440BF">
      <w:pPr>
        <w:pStyle w:val="ListParagraph"/>
        <w:numPr>
          <w:ilvl w:val="0"/>
          <w:numId w:val="1"/>
        </w:numPr>
        <w:rPr>
          <w:sz w:val="28"/>
          <w:szCs w:val="28"/>
        </w:rPr>
      </w:pPr>
      <w:r>
        <w:rPr>
          <w:sz w:val="28"/>
          <w:szCs w:val="28"/>
        </w:rPr>
        <w:t xml:space="preserve">I have read in </w:t>
      </w:r>
      <w:r w:rsidR="007B6FB2">
        <w:rPr>
          <w:sz w:val="28"/>
          <w:szCs w:val="28"/>
        </w:rPr>
        <w:t>full</w:t>
      </w:r>
      <w:r>
        <w:rPr>
          <w:sz w:val="28"/>
          <w:szCs w:val="28"/>
        </w:rPr>
        <w:t xml:space="preserve"> the Langham Parish </w:t>
      </w:r>
      <w:r w:rsidR="003777BD">
        <w:rPr>
          <w:sz w:val="28"/>
          <w:szCs w:val="28"/>
        </w:rPr>
        <w:t>councils’</w:t>
      </w:r>
      <w:r>
        <w:rPr>
          <w:sz w:val="28"/>
          <w:szCs w:val="28"/>
        </w:rPr>
        <w:t xml:space="preserve"> submission and fully support all of their comments.</w:t>
      </w:r>
    </w:p>
    <w:p w14:paraId="2A6AC7D2" w14:textId="28388E5C" w:rsidR="003777BD" w:rsidRDefault="006F3991" w:rsidP="009440BF">
      <w:pPr>
        <w:pStyle w:val="ListParagraph"/>
        <w:numPr>
          <w:ilvl w:val="0"/>
          <w:numId w:val="1"/>
        </w:numPr>
        <w:rPr>
          <w:sz w:val="28"/>
          <w:szCs w:val="28"/>
        </w:rPr>
      </w:pPr>
      <w:r>
        <w:rPr>
          <w:sz w:val="28"/>
          <w:szCs w:val="28"/>
        </w:rPr>
        <w:t>Our</w:t>
      </w:r>
      <w:r w:rsidR="003777BD">
        <w:rPr>
          <w:sz w:val="28"/>
          <w:szCs w:val="28"/>
        </w:rPr>
        <w:t xml:space="preserve"> objection is focused on the need to completely reject the proposal. There are many detailed comments and references to National and Local policies that do not need to </w:t>
      </w:r>
      <w:r>
        <w:rPr>
          <w:sz w:val="28"/>
          <w:szCs w:val="28"/>
        </w:rPr>
        <w:t xml:space="preserve">be </w:t>
      </w:r>
      <w:r w:rsidR="003777BD">
        <w:rPr>
          <w:sz w:val="28"/>
          <w:szCs w:val="28"/>
        </w:rPr>
        <w:t>repeat</w:t>
      </w:r>
      <w:r>
        <w:rPr>
          <w:sz w:val="28"/>
          <w:szCs w:val="28"/>
        </w:rPr>
        <w:t>ed. Below are</w:t>
      </w:r>
      <w:r w:rsidR="003777BD">
        <w:rPr>
          <w:sz w:val="28"/>
          <w:szCs w:val="28"/>
        </w:rPr>
        <w:t xml:space="preserve"> a few examples to support complete rejection and </w:t>
      </w:r>
      <w:r>
        <w:rPr>
          <w:sz w:val="28"/>
          <w:szCs w:val="28"/>
        </w:rPr>
        <w:t>thus</w:t>
      </w:r>
      <w:r w:rsidR="003777BD">
        <w:rPr>
          <w:sz w:val="28"/>
          <w:szCs w:val="28"/>
        </w:rPr>
        <w:t xml:space="preserve"> save further expenditure on discussion </w:t>
      </w:r>
      <w:r>
        <w:rPr>
          <w:sz w:val="28"/>
          <w:szCs w:val="28"/>
        </w:rPr>
        <w:t xml:space="preserve">regarding </w:t>
      </w:r>
      <w:r w:rsidR="003777BD">
        <w:rPr>
          <w:sz w:val="28"/>
          <w:szCs w:val="28"/>
        </w:rPr>
        <w:t>points of detail.</w:t>
      </w:r>
    </w:p>
    <w:p w14:paraId="216FB855" w14:textId="1F09CD92" w:rsidR="009440BF" w:rsidRPr="009440BF" w:rsidRDefault="009440BF" w:rsidP="009440BF">
      <w:pPr>
        <w:pStyle w:val="ListParagraph"/>
        <w:numPr>
          <w:ilvl w:val="0"/>
          <w:numId w:val="1"/>
        </w:numPr>
        <w:rPr>
          <w:sz w:val="28"/>
          <w:szCs w:val="28"/>
        </w:rPr>
      </w:pPr>
      <w:r>
        <w:rPr>
          <w:sz w:val="28"/>
          <w:szCs w:val="28"/>
        </w:rPr>
        <w:t xml:space="preserve">The proposal directly contravenes </w:t>
      </w:r>
      <w:r w:rsidR="003777BD">
        <w:rPr>
          <w:sz w:val="28"/>
          <w:szCs w:val="28"/>
        </w:rPr>
        <w:t>certain</w:t>
      </w:r>
      <w:r>
        <w:rPr>
          <w:sz w:val="28"/>
          <w:szCs w:val="28"/>
        </w:rPr>
        <w:t xml:space="preserve"> paragraphs in the </w:t>
      </w:r>
      <w:r w:rsidRPr="009440BF">
        <w:rPr>
          <w:sz w:val="28"/>
          <w:szCs w:val="28"/>
        </w:rPr>
        <w:t>Colchester City Council Preferred Options Local Plan Regulation 18 Consultation 2025</w:t>
      </w:r>
      <w:r w:rsidRPr="009440BF">
        <w:rPr>
          <w:sz w:val="28"/>
          <w:szCs w:val="28"/>
        </w:rPr>
        <w:t>.</w:t>
      </w:r>
    </w:p>
    <w:p w14:paraId="1DB724A6" w14:textId="25FC910D" w:rsidR="009440BF" w:rsidRPr="009440BF" w:rsidRDefault="009440BF" w:rsidP="009440BF">
      <w:pPr>
        <w:pStyle w:val="ListParagraph"/>
        <w:numPr>
          <w:ilvl w:val="0"/>
          <w:numId w:val="1"/>
        </w:numPr>
        <w:rPr>
          <w:sz w:val="28"/>
          <w:szCs w:val="28"/>
        </w:rPr>
      </w:pPr>
      <w:r w:rsidRPr="009440BF">
        <w:rPr>
          <w:sz w:val="28"/>
          <w:szCs w:val="28"/>
        </w:rPr>
        <w:t xml:space="preserve">Some examples are shown below and </w:t>
      </w:r>
      <w:r w:rsidR="006F3991">
        <w:rPr>
          <w:sz w:val="28"/>
          <w:szCs w:val="28"/>
        </w:rPr>
        <w:t>we</w:t>
      </w:r>
      <w:r w:rsidRPr="009440BF">
        <w:rPr>
          <w:sz w:val="28"/>
          <w:szCs w:val="28"/>
        </w:rPr>
        <w:t xml:space="preserve"> urge the City Council to reject th</w:t>
      </w:r>
      <w:r>
        <w:rPr>
          <w:sz w:val="28"/>
          <w:szCs w:val="28"/>
        </w:rPr>
        <w:t>is</w:t>
      </w:r>
      <w:r w:rsidRPr="009440BF">
        <w:rPr>
          <w:sz w:val="28"/>
          <w:szCs w:val="28"/>
        </w:rPr>
        <w:t xml:space="preserve"> proposal before committing extra expenditure on </w:t>
      </w:r>
      <w:r w:rsidR="006F3991">
        <w:rPr>
          <w:sz w:val="28"/>
          <w:szCs w:val="28"/>
        </w:rPr>
        <w:t>individual</w:t>
      </w:r>
      <w:r w:rsidRPr="009440BF">
        <w:rPr>
          <w:sz w:val="28"/>
          <w:szCs w:val="28"/>
        </w:rPr>
        <w:t xml:space="preserve"> detail. In a nut shell it appears ill thought out</w:t>
      </w:r>
      <w:r w:rsidR="006F3991">
        <w:rPr>
          <w:sz w:val="28"/>
          <w:szCs w:val="28"/>
        </w:rPr>
        <w:t xml:space="preserve">, </w:t>
      </w:r>
      <w:r w:rsidRPr="009440BF">
        <w:rPr>
          <w:sz w:val="28"/>
          <w:szCs w:val="28"/>
        </w:rPr>
        <w:t>with many many examples of how it does not meet the City Councils own policies as well as other statuary bodies.</w:t>
      </w:r>
    </w:p>
    <w:p w14:paraId="14D8C9BB" w14:textId="66155285" w:rsidR="006F3991" w:rsidRDefault="006F3991" w:rsidP="006F3991">
      <w:pPr>
        <w:pStyle w:val="ListParagraph"/>
        <w:rPr>
          <w:sz w:val="28"/>
          <w:szCs w:val="28"/>
        </w:rPr>
      </w:pPr>
    </w:p>
    <w:p w14:paraId="706E691C" w14:textId="5B0BB538" w:rsidR="009440BF" w:rsidRPr="006F3991" w:rsidRDefault="009440BF" w:rsidP="006F3991">
      <w:pPr>
        <w:pStyle w:val="ListParagraph"/>
        <w:numPr>
          <w:ilvl w:val="0"/>
          <w:numId w:val="1"/>
        </w:numPr>
        <w:rPr>
          <w:sz w:val="28"/>
          <w:szCs w:val="28"/>
        </w:rPr>
      </w:pPr>
      <w:r w:rsidRPr="006F3991">
        <w:rPr>
          <w:sz w:val="28"/>
          <w:szCs w:val="28"/>
        </w:rPr>
        <w:t>Approximately 3.5 to 4 times growth in the local rural community</w:t>
      </w:r>
      <w:r w:rsidR="006F3991">
        <w:rPr>
          <w:sz w:val="28"/>
          <w:szCs w:val="28"/>
        </w:rPr>
        <w:t>.</w:t>
      </w:r>
    </w:p>
    <w:p w14:paraId="66BA3B8C" w14:textId="292EA233" w:rsidR="008C0D17" w:rsidRPr="008C0D17" w:rsidRDefault="009440BF" w:rsidP="008C0D17">
      <w:pPr>
        <w:pStyle w:val="ListParagraph"/>
        <w:numPr>
          <w:ilvl w:val="2"/>
          <w:numId w:val="1"/>
        </w:numPr>
        <w:rPr>
          <w:sz w:val="28"/>
          <w:szCs w:val="28"/>
        </w:rPr>
      </w:pPr>
      <w:r>
        <w:rPr>
          <w:sz w:val="28"/>
          <w:szCs w:val="28"/>
        </w:rPr>
        <w:t xml:space="preserve">This </w:t>
      </w:r>
      <w:r w:rsidR="008C0D17">
        <w:rPr>
          <w:sz w:val="28"/>
          <w:szCs w:val="28"/>
        </w:rPr>
        <w:t>is completely incompatible with point “a” in PP37 which states that it should “</w:t>
      </w:r>
      <w:r w:rsidR="008C0D17" w:rsidRPr="008C0D17">
        <w:rPr>
          <w:sz w:val="28"/>
          <w:szCs w:val="28"/>
        </w:rPr>
        <w:t>be compatible with surrounding development</w:t>
      </w:r>
      <w:r w:rsidR="008C0D17">
        <w:rPr>
          <w:sz w:val="28"/>
          <w:szCs w:val="28"/>
        </w:rPr>
        <w:t>.” It clearly isn’t and thus the proposal does not pass the very first “condition” of assessment and no more expense should be wasted on detailed work. It should be removed entirely from the local plan.</w:t>
      </w:r>
    </w:p>
    <w:p w14:paraId="17CACC1E" w14:textId="10B79F2A" w:rsidR="009440BF" w:rsidRDefault="008C0D17" w:rsidP="009440BF">
      <w:pPr>
        <w:pStyle w:val="ListParagraph"/>
        <w:numPr>
          <w:ilvl w:val="2"/>
          <w:numId w:val="1"/>
        </w:numPr>
        <w:rPr>
          <w:sz w:val="28"/>
          <w:szCs w:val="28"/>
        </w:rPr>
      </w:pPr>
      <w:r>
        <w:rPr>
          <w:sz w:val="28"/>
          <w:szCs w:val="28"/>
        </w:rPr>
        <w:t>This is completely incompatible with point “</w:t>
      </w:r>
      <w:r>
        <w:rPr>
          <w:sz w:val="28"/>
          <w:szCs w:val="28"/>
        </w:rPr>
        <w:t>b</w:t>
      </w:r>
      <w:r>
        <w:rPr>
          <w:sz w:val="28"/>
          <w:szCs w:val="28"/>
        </w:rPr>
        <w:t xml:space="preserve">” in PP37 which states that </w:t>
      </w:r>
      <w:r w:rsidR="00306D36">
        <w:rPr>
          <w:sz w:val="28"/>
          <w:szCs w:val="28"/>
        </w:rPr>
        <w:t>“</w:t>
      </w:r>
      <w:r w:rsidR="00306D36" w:rsidRPr="00306D36">
        <w:rPr>
          <w:sz w:val="28"/>
          <w:szCs w:val="28"/>
        </w:rPr>
        <w:t>it will need to be demonstrated that the proposal would not be detrimental to highway capacity and safety</w:t>
      </w:r>
      <w:r w:rsidR="00306D36">
        <w:rPr>
          <w:sz w:val="28"/>
          <w:szCs w:val="28"/>
        </w:rPr>
        <w:t>.” There is already significant use of narrow country lanes to access Several</w:t>
      </w:r>
      <w:r w:rsidR="00DA3292">
        <w:rPr>
          <w:sz w:val="28"/>
          <w:szCs w:val="28"/>
        </w:rPr>
        <w:t>l</w:t>
      </w:r>
      <w:r w:rsidR="00306D36">
        <w:rPr>
          <w:sz w:val="28"/>
          <w:szCs w:val="28"/>
        </w:rPr>
        <w:t>s industrial estate and areas towards the west and North West of Langham. There would be a massive increase in traffic f</w:t>
      </w:r>
      <w:r w:rsidR="00DA3292">
        <w:rPr>
          <w:sz w:val="28"/>
          <w:szCs w:val="28"/>
        </w:rPr>
        <w:t>ro</w:t>
      </w:r>
      <w:r w:rsidR="00306D36">
        <w:rPr>
          <w:sz w:val="28"/>
          <w:szCs w:val="28"/>
        </w:rPr>
        <w:t xml:space="preserve">m a development of this size. </w:t>
      </w:r>
      <w:r w:rsidR="00DA3292">
        <w:rPr>
          <w:sz w:val="28"/>
          <w:szCs w:val="28"/>
        </w:rPr>
        <w:t>N</w:t>
      </w:r>
      <w:r w:rsidR="00DA3292">
        <w:rPr>
          <w:sz w:val="28"/>
          <w:szCs w:val="28"/>
        </w:rPr>
        <w:t xml:space="preserve">ot all </w:t>
      </w:r>
      <w:r w:rsidR="00DA3292">
        <w:rPr>
          <w:sz w:val="28"/>
          <w:szCs w:val="28"/>
        </w:rPr>
        <w:t>a</w:t>
      </w:r>
      <w:r w:rsidR="00306D36">
        <w:rPr>
          <w:sz w:val="28"/>
          <w:szCs w:val="28"/>
        </w:rPr>
        <w:t>dditional commuting will use the A12. Apart from the loss of amenity in a rural area there would be significant safety issues.</w:t>
      </w:r>
    </w:p>
    <w:p w14:paraId="20C6B7F0" w14:textId="4C5FA21E" w:rsidR="000329E1" w:rsidRPr="008C0D17" w:rsidRDefault="00306D36" w:rsidP="000329E1">
      <w:pPr>
        <w:pStyle w:val="ListParagraph"/>
        <w:numPr>
          <w:ilvl w:val="2"/>
          <w:numId w:val="1"/>
        </w:numPr>
        <w:rPr>
          <w:sz w:val="28"/>
          <w:szCs w:val="28"/>
        </w:rPr>
      </w:pPr>
      <w:r>
        <w:rPr>
          <w:sz w:val="28"/>
          <w:szCs w:val="28"/>
        </w:rPr>
        <w:t>This is completely incompatible with point “</w:t>
      </w:r>
      <w:r>
        <w:rPr>
          <w:sz w:val="28"/>
          <w:szCs w:val="28"/>
        </w:rPr>
        <w:t>j</w:t>
      </w:r>
      <w:r>
        <w:rPr>
          <w:sz w:val="28"/>
          <w:szCs w:val="28"/>
        </w:rPr>
        <w:t>” in PP37</w:t>
      </w:r>
      <w:r>
        <w:rPr>
          <w:sz w:val="28"/>
          <w:szCs w:val="28"/>
        </w:rPr>
        <w:t xml:space="preserve"> </w:t>
      </w:r>
      <w:r>
        <w:rPr>
          <w:sz w:val="28"/>
          <w:szCs w:val="28"/>
        </w:rPr>
        <w:t>which states that</w:t>
      </w:r>
      <w:r>
        <w:rPr>
          <w:sz w:val="28"/>
          <w:szCs w:val="28"/>
        </w:rPr>
        <w:t xml:space="preserve"> “</w:t>
      </w:r>
      <w:r w:rsidRPr="00306D36">
        <w:rPr>
          <w:sz w:val="28"/>
          <w:szCs w:val="28"/>
        </w:rPr>
        <w:t xml:space="preserve">development is sensitively integrated into the </w:t>
      </w:r>
      <w:r w:rsidRPr="00306D36">
        <w:rPr>
          <w:sz w:val="28"/>
          <w:szCs w:val="28"/>
        </w:rPr>
        <w:lastRenderedPageBreak/>
        <w:t xml:space="preserve">landscape to </w:t>
      </w:r>
      <w:r w:rsidRPr="000329E1">
        <w:rPr>
          <w:b/>
          <w:bCs/>
          <w:sz w:val="28"/>
          <w:szCs w:val="28"/>
          <w:u w:val="single"/>
        </w:rPr>
        <w:t>reflect and reinforce rural character</w:t>
      </w:r>
      <w:r w:rsidR="000329E1">
        <w:rPr>
          <w:b/>
          <w:bCs/>
          <w:sz w:val="28"/>
          <w:szCs w:val="28"/>
          <w:u w:val="single"/>
        </w:rPr>
        <w:t xml:space="preserve">. </w:t>
      </w:r>
      <w:r w:rsidR="000329E1">
        <w:rPr>
          <w:sz w:val="28"/>
          <w:szCs w:val="28"/>
        </w:rPr>
        <w:t>The proposal clearly cannot meet this requirement and thus</w:t>
      </w:r>
      <w:r w:rsidR="000329E1">
        <w:rPr>
          <w:sz w:val="28"/>
          <w:szCs w:val="28"/>
        </w:rPr>
        <w:t xml:space="preserve"> no more expense should be wasted on detailed work. It should be removed entirely from the local plan.</w:t>
      </w:r>
    </w:p>
    <w:p w14:paraId="6A695E34" w14:textId="53E3595A" w:rsidR="00306D36" w:rsidRDefault="000329E1" w:rsidP="000329E1">
      <w:pPr>
        <w:pStyle w:val="ListParagraph"/>
        <w:numPr>
          <w:ilvl w:val="0"/>
          <w:numId w:val="1"/>
        </w:numPr>
        <w:rPr>
          <w:sz w:val="28"/>
          <w:szCs w:val="28"/>
        </w:rPr>
      </w:pPr>
      <w:r>
        <w:rPr>
          <w:sz w:val="28"/>
          <w:szCs w:val="28"/>
        </w:rPr>
        <w:t>There is nothing in the plans re</w:t>
      </w:r>
      <w:r w:rsidR="00DA3292">
        <w:rPr>
          <w:sz w:val="28"/>
          <w:szCs w:val="28"/>
        </w:rPr>
        <w:t xml:space="preserve">garding </w:t>
      </w:r>
      <w:r>
        <w:rPr>
          <w:sz w:val="28"/>
          <w:szCs w:val="28"/>
        </w:rPr>
        <w:t>any kind of “Local Centre”. There is therefore a certainty that vastly increased traffic will result f</w:t>
      </w:r>
      <w:r w:rsidR="00DA3292">
        <w:rPr>
          <w:sz w:val="28"/>
          <w:szCs w:val="28"/>
        </w:rPr>
        <w:t>ro</w:t>
      </w:r>
      <w:r>
        <w:rPr>
          <w:sz w:val="28"/>
          <w:szCs w:val="28"/>
        </w:rPr>
        <w:t xml:space="preserve">m travelling by car </w:t>
      </w:r>
      <w:r w:rsidR="00DA3292">
        <w:rPr>
          <w:sz w:val="28"/>
          <w:szCs w:val="28"/>
        </w:rPr>
        <w:t xml:space="preserve">for </w:t>
      </w:r>
      <w:r>
        <w:rPr>
          <w:sz w:val="28"/>
          <w:szCs w:val="28"/>
        </w:rPr>
        <w:t>essential day to day needs. This is entirely inconsistent with stated and published CCC “Green” objectives and not least NPPF statements.</w:t>
      </w:r>
    </w:p>
    <w:p w14:paraId="135CDEDF" w14:textId="0435AF40" w:rsidR="000329E1" w:rsidRPr="000329E1" w:rsidRDefault="000329E1" w:rsidP="000329E1">
      <w:pPr>
        <w:pStyle w:val="ListParagraph"/>
        <w:numPr>
          <w:ilvl w:val="0"/>
          <w:numId w:val="1"/>
        </w:numPr>
        <w:rPr>
          <w:sz w:val="28"/>
          <w:szCs w:val="28"/>
        </w:rPr>
      </w:pPr>
      <w:r>
        <w:rPr>
          <w:sz w:val="28"/>
          <w:szCs w:val="28"/>
        </w:rPr>
        <w:t xml:space="preserve">There is </w:t>
      </w:r>
      <w:r w:rsidR="003777BD">
        <w:rPr>
          <w:sz w:val="28"/>
          <w:szCs w:val="28"/>
        </w:rPr>
        <w:t>a complete</w:t>
      </w:r>
      <w:r>
        <w:rPr>
          <w:sz w:val="28"/>
          <w:szCs w:val="28"/>
        </w:rPr>
        <w:t xml:space="preserve"> mismatch with Local Housing needs</w:t>
      </w:r>
      <w:r w:rsidR="00DA3292">
        <w:rPr>
          <w:sz w:val="28"/>
          <w:szCs w:val="28"/>
        </w:rPr>
        <w:t>. T</w:t>
      </w:r>
      <w:r>
        <w:rPr>
          <w:sz w:val="28"/>
          <w:szCs w:val="28"/>
        </w:rPr>
        <w:t xml:space="preserve">he development will be </w:t>
      </w:r>
      <w:r w:rsidR="003777BD">
        <w:rPr>
          <w:sz w:val="28"/>
          <w:szCs w:val="28"/>
        </w:rPr>
        <w:t>a dormitory and not in anyway integrated with the local community.</w:t>
      </w:r>
    </w:p>
    <w:sectPr w:rsidR="000329E1" w:rsidRPr="000329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4B38A8"/>
    <w:multiLevelType w:val="hybridMultilevel"/>
    <w:tmpl w:val="81E0F52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CBB199E"/>
    <w:multiLevelType w:val="multilevel"/>
    <w:tmpl w:val="EA9053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726689890">
    <w:abstractNumId w:val="0"/>
  </w:num>
  <w:num w:numId="2" w16cid:durableId="661813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0BF"/>
    <w:rsid w:val="000329E1"/>
    <w:rsid w:val="00306D36"/>
    <w:rsid w:val="003777BD"/>
    <w:rsid w:val="00495F26"/>
    <w:rsid w:val="005F5714"/>
    <w:rsid w:val="006F3991"/>
    <w:rsid w:val="007B6FB2"/>
    <w:rsid w:val="008C0D17"/>
    <w:rsid w:val="009440BF"/>
    <w:rsid w:val="009E7FCF"/>
    <w:rsid w:val="00A24437"/>
    <w:rsid w:val="00DA3292"/>
    <w:rsid w:val="00FE16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5DF31"/>
  <w15:chartTrackingRefBased/>
  <w15:docId w15:val="{4D428611-8B84-4759-B4B9-9A7BF1930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40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40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40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40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40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40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40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40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40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0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40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40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40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40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40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40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40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40BF"/>
    <w:rPr>
      <w:rFonts w:eastAsiaTheme="majorEastAsia" w:cstheme="majorBidi"/>
      <w:color w:val="272727" w:themeColor="text1" w:themeTint="D8"/>
    </w:rPr>
  </w:style>
  <w:style w:type="paragraph" w:styleId="Title">
    <w:name w:val="Title"/>
    <w:basedOn w:val="Normal"/>
    <w:next w:val="Normal"/>
    <w:link w:val="TitleChar"/>
    <w:uiPriority w:val="10"/>
    <w:qFormat/>
    <w:rsid w:val="009440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40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40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40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40BF"/>
    <w:pPr>
      <w:spacing w:before="160"/>
      <w:jc w:val="center"/>
    </w:pPr>
    <w:rPr>
      <w:i/>
      <w:iCs/>
      <w:color w:val="404040" w:themeColor="text1" w:themeTint="BF"/>
    </w:rPr>
  </w:style>
  <w:style w:type="character" w:customStyle="1" w:styleId="QuoteChar">
    <w:name w:val="Quote Char"/>
    <w:basedOn w:val="DefaultParagraphFont"/>
    <w:link w:val="Quote"/>
    <w:uiPriority w:val="29"/>
    <w:rsid w:val="009440BF"/>
    <w:rPr>
      <w:i/>
      <w:iCs/>
      <w:color w:val="404040" w:themeColor="text1" w:themeTint="BF"/>
    </w:rPr>
  </w:style>
  <w:style w:type="paragraph" w:styleId="ListParagraph">
    <w:name w:val="List Paragraph"/>
    <w:basedOn w:val="Normal"/>
    <w:uiPriority w:val="34"/>
    <w:qFormat/>
    <w:rsid w:val="009440BF"/>
    <w:pPr>
      <w:ind w:left="720"/>
      <w:contextualSpacing/>
    </w:pPr>
  </w:style>
  <w:style w:type="character" w:styleId="IntenseEmphasis">
    <w:name w:val="Intense Emphasis"/>
    <w:basedOn w:val="DefaultParagraphFont"/>
    <w:uiPriority w:val="21"/>
    <w:qFormat/>
    <w:rsid w:val="009440BF"/>
    <w:rPr>
      <w:i/>
      <w:iCs/>
      <w:color w:val="2F5496" w:themeColor="accent1" w:themeShade="BF"/>
    </w:rPr>
  </w:style>
  <w:style w:type="paragraph" w:styleId="IntenseQuote">
    <w:name w:val="Intense Quote"/>
    <w:basedOn w:val="Normal"/>
    <w:next w:val="Normal"/>
    <w:link w:val="IntenseQuoteChar"/>
    <w:uiPriority w:val="30"/>
    <w:qFormat/>
    <w:rsid w:val="009440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40BF"/>
    <w:rPr>
      <w:i/>
      <w:iCs/>
      <w:color w:val="2F5496" w:themeColor="accent1" w:themeShade="BF"/>
    </w:rPr>
  </w:style>
  <w:style w:type="character" w:styleId="IntenseReference">
    <w:name w:val="Intense Reference"/>
    <w:basedOn w:val="DefaultParagraphFont"/>
    <w:uiPriority w:val="32"/>
    <w:qFormat/>
    <w:rsid w:val="009440BF"/>
    <w:rPr>
      <w:b/>
      <w:bCs/>
      <w:smallCaps/>
      <w:color w:val="2F5496" w:themeColor="accent1" w:themeShade="BF"/>
      <w:spacing w:val="5"/>
    </w:rPr>
  </w:style>
  <w:style w:type="paragraph" w:styleId="NormalWeb">
    <w:name w:val="Normal (Web)"/>
    <w:basedOn w:val="Normal"/>
    <w:uiPriority w:val="99"/>
    <w:semiHidden/>
    <w:unhideWhenUsed/>
    <w:rsid w:val="008C0D1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2</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 Jones</dc:creator>
  <cp:keywords/>
  <dc:description/>
  <cp:lastModifiedBy>Cliff Jones</cp:lastModifiedBy>
  <cp:revision>3</cp:revision>
  <cp:lastPrinted>2026-01-12T19:49:00Z</cp:lastPrinted>
  <dcterms:created xsi:type="dcterms:W3CDTF">2026-01-12T17:47:00Z</dcterms:created>
  <dcterms:modified xsi:type="dcterms:W3CDTF">2026-01-12T20:26:00Z</dcterms:modified>
</cp:coreProperties>
</file>