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104F11" w14:textId="77777777" w:rsidR="00B52372" w:rsidRDefault="009E7A99">
      <w:pPr>
        <w:pStyle w:val="Default"/>
        <w:suppressAutoHyphens/>
        <w:spacing w:before="0" w:line="240" w:lineRule="auto"/>
        <w:rPr>
          <w:color w:val="EEF0FF"/>
          <w:sz w:val="32"/>
          <w:szCs w:val="32"/>
        </w:rPr>
      </w:pPr>
      <w:r>
        <w:rPr>
          <w:color w:val="EEF0FF"/>
          <w:sz w:val="36"/>
          <w:szCs w:val="36"/>
        </w:rPr>
        <w:t>D</w:t>
      </w:r>
      <w:r>
        <w:rPr>
          <w:color w:val="EEF0FF"/>
          <w:sz w:val="32"/>
          <w:szCs w:val="32"/>
        </w:rPr>
        <w:t xml:space="preserve">Drafv.1Whilst </w:t>
      </w:r>
      <w:proofErr w:type="spellStart"/>
      <w:r>
        <w:rPr>
          <w:color w:val="EEF0FF"/>
          <w:sz w:val="32"/>
          <w:szCs w:val="32"/>
        </w:rPr>
        <w:t>ment</w:t>
      </w:r>
      <w:proofErr w:type="spellEnd"/>
      <w:r>
        <w:rPr>
          <w:color w:val="EEF0FF"/>
          <w:sz w:val="32"/>
          <w:szCs w:val="32"/>
        </w:rPr>
        <w:t xml:space="preserve"> frameworks and legislation</w:t>
      </w:r>
    </w:p>
    <w:p w14:paraId="36104F12" w14:textId="52D889F5" w:rsidR="00B52372" w:rsidRPr="00170615" w:rsidRDefault="00170615">
      <w:pPr>
        <w:pStyle w:val="Body"/>
        <w:rPr>
          <w:rFonts w:ascii="Calibri" w:hAnsi="Calibri" w:cs="Calibri"/>
          <w:b/>
          <w:bCs/>
          <w:sz w:val="28"/>
          <w:szCs w:val="28"/>
        </w:rPr>
      </w:pPr>
      <w:r w:rsidRPr="00170615">
        <w:rPr>
          <w:rFonts w:ascii="Calibri" w:hAnsi="Calibri" w:cs="Calibri"/>
          <w:b/>
          <w:bCs/>
          <w:sz w:val="28"/>
          <w:szCs w:val="28"/>
        </w:rPr>
        <w:t>Langham Parish Council Response to Regulation 18 Local Plan Consultation: APPENDIX 10</w:t>
      </w:r>
    </w:p>
    <w:p w14:paraId="36104F13" w14:textId="77777777" w:rsidR="00B52372" w:rsidRPr="00170615" w:rsidRDefault="00B52372">
      <w:pPr>
        <w:pStyle w:val="Body"/>
        <w:rPr>
          <w:rFonts w:ascii="Calibri" w:hAnsi="Calibri" w:cs="Calibri"/>
          <w:b/>
          <w:bCs/>
          <w:sz w:val="28"/>
          <w:szCs w:val="28"/>
        </w:rPr>
      </w:pPr>
    </w:p>
    <w:p w14:paraId="36104F14" w14:textId="74F9AFB9" w:rsidR="00B52372" w:rsidRPr="00170615" w:rsidRDefault="00170615">
      <w:pPr>
        <w:pStyle w:val="Body"/>
        <w:rPr>
          <w:rFonts w:ascii="Calibri" w:hAnsi="Calibri" w:cs="Calibri"/>
          <w:b/>
          <w:bCs/>
          <w:sz w:val="28"/>
          <w:szCs w:val="28"/>
        </w:rPr>
      </w:pPr>
      <w:r w:rsidRPr="00170615">
        <w:rPr>
          <w:rFonts w:ascii="Calibri" w:hAnsi="Calibri" w:cs="Calibri"/>
          <w:b/>
          <w:bCs/>
          <w:sz w:val="28"/>
          <w:szCs w:val="28"/>
        </w:rPr>
        <w:t>Langham Education Report</w:t>
      </w:r>
    </w:p>
    <w:p w14:paraId="36104F15" w14:textId="77777777" w:rsidR="00B52372" w:rsidRPr="00170615" w:rsidRDefault="00B52372">
      <w:pPr>
        <w:pStyle w:val="Body"/>
        <w:rPr>
          <w:rFonts w:ascii="Calibri" w:hAnsi="Calibri" w:cs="Calibri"/>
        </w:rPr>
      </w:pPr>
    </w:p>
    <w:p w14:paraId="36104F16" w14:textId="10DBABC0" w:rsidR="00B52372" w:rsidRPr="00170615" w:rsidRDefault="009E7A99">
      <w:pPr>
        <w:pStyle w:val="Body"/>
        <w:rPr>
          <w:rFonts w:ascii="Calibri" w:hAnsi="Calibri" w:cs="Calibri"/>
        </w:rPr>
      </w:pPr>
      <w:r w:rsidRPr="00170615">
        <w:rPr>
          <w:rFonts w:ascii="Calibri" w:hAnsi="Calibri" w:cs="Calibri"/>
        </w:rPr>
        <w:t>1. Langham Parish Council specifically responds to Colc</w:t>
      </w:r>
      <w:r w:rsidR="00170615">
        <w:rPr>
          <w:rFonts w:ascii="Calibri" w:hAnsi="Calibri" w:cs="Calibri"/>
        </w:rPr>
        <w:t xml:space="preserve">hester City Council’s policies </w:t>
      </w:r>
      <w:r w:rsidRPr="00170615">
        <w:rPr>
          <w:rFonts w:ascii="Calibri" w:hAnsi="Calibri" w:cs="Calibri"/>
        </w:rPr>
        <w:t>PP37 (land south of Park Lane, 900) and PP38 (Wick Road 10) in the DLP plan 2026-2041. We explain and question constraints to the proposals, and identify some of the flaws and missing evidence in the DLP in terms of anticipated capital educational requirements in Langham which render PP37 and PP38 unsound.</w:t>
      </w:r>
    </w:p>
    <w:p w14:paraId="36104F17" w14:textId="77777777" w:rsidR="00B52372" w:rsidRPr="00170615" w:rsidRDefault="00B52372">
      <w:pPr>
        <w:pStyle w:val="Body"/>
        <w:rPr>
          <w:rFonts w:ascii="Calibri" w:hAnsi="Calibri" w:cs="Calibri"/>
        </w:rPr>
      </w:pPr>
    </w:p>
    <w:p w14:paraId="36104F18" w14:textId="1F3F4178" w:rsidR="00B52372" w:rsidRPr="00170615" w:rsidRDefault="009E7A99">
      <w:pPr>
        <w:pStyle w:val="Body"/>
        <w:rPr>
          <w:rFonts w:ascii="Calibri" w:hAnsi="Calibri" w:cs="Calibri"/>
        </w:rPr>
      </w:pPr>
      <w:r w:rsidRPr="00170615">
        <w:rPr>
          <w:rFonts w:ascii="Calibri" w:hAnsi="Calibri" w:cs="Calibri"/>
        </w:rPr>
        <w:t>Langham is a rural vill</w:t>
      </w:r>
      <w:r w:rsidR="00170615">
        <w:rPr>
          <w:rFonts w:ascii="Calibri" w:hAnsi="Calibri" w:cs="Calibri"/>
        </w:rPr>
        <w:t>age with less than 500</w:t>
      </w:r>
      <w:r w:rsidRPr="00170615">
        <w:rPr>
          <w:rFonts w:ascii="Calibri" w:hAnsi="Calibri" w:cs="Calibri"/>
        </w:rPr>
        <w:t xml:space="preserve"> dwellings and situated approximately 6 miles north of Colchester facilitating a pre-school nursery, an academy primary school and a special academy school for boys with social, emotional and mental health needs known locally as Langham Oaks. There are no senior school or further education facilities in the village. </w:t>
      </w:r>
    </w:p>
    <w:p w14:paraId="36104F19" w14:textId="77777777" w:rsidR="00B52372" w:rsidRPr="00170615" w:rsidRDefault="00B52372">
      <w:pPr>
        <w:pStyle w:val="Body"/>
        <w:rPr>
          <w:rFonts w:ascii="Calibri" w:hAnsi="Calibri" w:cs="Calibri"/>
        </w:rPr>
      </w:pPr>
    </w:p>
    <w:p w14:paraId="36104F1A" w14:textId="6413FE07" w:rsidR="00B52372" w:rsidRPr="00170615" w:rsidRDefault="009E7A99">
      <w:pPr>
        <w:pStyle w:val="Body"/>
        <w:rPr>
          <w:rFonts w:ascii="Calibri" w:hAnsi="Calibri" w:cs="Calibri"/>
        </w:rPr>
      </w:pPr>
      <w:r w:rsidRPr="00170615">
        <w:rPr>
          <w:rFonts w:ascii="Calibri" w:hAnsi="Calibri" w:cs="Calibri"/>
        </w:rPr>
        <w:t xml:space="preserve">In Essex County Council guidance “The Local and </w:t>
      </w:r>
      <w:proofErr w:type="spellStart"/>
      <w:r w:rsidRPr="00170615">
        <w:rPr>
          <w:rFonts w:ascii="Calibri" w:hAnsi="Calibri" w:cs="Calibri"/>
        </w:rPr>
        <w:t>Neighbourhood</w:t>
      </w:r>
      <w:proofErr w:type="spellEnd"/>
      <w:r w:rsidRPr="00170615">
        <w:rPr>
          <w:rFonts w:ascii="Calibri" w:hAnsi="Calibri" w:cs="Calibri"/>
        </w:rPr>
        <w:t xml:space="preserve"> Planners Guide to School </w:t>
      </w:r>
      <w:proofErr w:type="spellStart"/>
      <w:r w:rsidRPr="00170615">
        <w:rPr>
          <w:rFonts w:ascii="Calibri" w:hAnsi="Calibri" w:cs="Calibri"/>
        </w:rPr>
        <w:t>Organisation</w:t>
      </w:r>
      <w:proofErr w:type="spellEnd"/>
      <w:r w:rsidRPr="00170615">
        <w:rPr>
          <w:rFonts w:ascii="Calibri" w:hAnsi="Calibri" w:cs="Calibri"/>
        </w:rPr>
        <w:t xml:space="preserve"> and Place </w:t>
      </w:r>
      <w:proofErr w:type="gramStart"/>
      <w:r w:rsidRPr="00170615">
        <w:rPr>
          <w:rFonts w:ascii="Calibri" w:hAnsi="Calibri" w:cs="Calibri"/>
        </w:rPr>
        <w:t>Planning  ECC</w:t>
      </w:r>
      <w:proofErr w:type="gramEnd"/>
      <w:r w:rsidRPr="00170615">
        <w:rPr>
          <w:rFonts w:ascii="Calibri" w:hAnsi="Calibri" w:cs="Calibri"/>
        </w:rPr>
        <w:t xml:space="preserve"> advise  “although school place planning is often based on larger geographical areas planners should consider the needs of their local schools, especially if land for additional housing is to be allocated”. Section 6 of the Guide is specifically aimed at </w:t>
      </w:r>
      <w:proofErr w:type="spellStart"/>
      <w:r w:rsidRPr="00170615">
        <w:rPr>
          <w:rFonts w:ascii="Calibri" w:hAnsi="Calibri" w:cs="Calibri"/>
        </w:rPr>
        <w:t>Neighbourhood</w:t>
      </w:r>
      <w:proofErr w:type="spellEnd"/>
      <w:r w:rsidRPr="00170615">
        <w:rPr>
          <w:rFonts w:ascii="Calibri" w:hAnsi="Calibri" w:cs="Calibri"/>
        </w:rPr>
        <w:t xml:space="preserve"> Planners and specifies the need to consider specific sites when planning for educational infrastructure. This includes ensuring that new developments are supported by adequate educa</w:t>
      </w:r>
      <w:r w:rsidR="00170615">
        <w:rPr>
          <w:rFonts w:ascii="Calibri" w:hAnsi="Calibri" w:cs="Calibri"/>
        </w:rPr>
        <w:t xml:space="preserve">tional facilities and that the </w:t>
      </w:r>
      <w:r w:rsidR="00170615" w:rsidRPr="00170615">
        <w:rPr>
          <w:rFonts w:ascii="Calibri" w:hAnsi="Calibri" w:cs="Calibri"/>
          <w:b/>
        </w:rPr>
        <w:t>i</w:t>
      </w:r>
      <w:r w:rsidRPr="00170615">
        <w:rPr>
          <w:rFonts w:ascii="Calibri" w:hAnsi="Calibri" w:cs="Calibri"/>
          <w:b/>
          <w:bCs/>
        </w:rPr>
        <w:t>mpacts of development on an existing school are considered</w:t>
      </w:r>
      <w:r w:rsidRPr="00170615">
        <w:rPr>
          <w:rFonts w:ascii="Calibri" w:hAnsi="Calibri" w:cs="Calibri"/>
        </w:rPr>
        <w:t xml:space="preserve">. The site on which Langham Primary Academy sits is extremely limited in terms of expansion to meet increased demand and site specific consideration is missing from the draft local plan. The draft local plan fails to identify or secure funding to provide the </w:t>
      </w:r>
      <w:proofErr w:type="spellStart"/>
      <w:r w:rsidRPr="00170615">
        <w:rPr>
          <w:rFonts w:ascii="Calibri" w:hAnsi="Calibri" w:cs="Calibri"/>
        </w:rPr>
        <w:t>eduction</w:t>
      </w:r>
      <w:proofErr w:type="spellEnd"/>
      <w:r w:rsidRPr="00170615">
        <w:rPr>
          <w:rFonts w:ascii="Calibri" w:hAnsi="Calibri" w:cs="Calibri"/>
        </w:rPr>
        <w:t xml:space="preserve"> infrastructure required to support new development, including both capital and on-going operational needs, undermining plan deliverability and sustainability. (Paragraph 35 of NPPF)</w:t>
      </w:r>
    </w:p>
    <w:p w14:paraId="36104F1B" w14:textId="77777777" w:rsidR="00B52372" w:rsidRPr="00170615" w:rsidRDefault="00B52372">
      <w:pPr>
        <w:pStyle w:val="Body"/>
        <w:rPr>
          <w:rFonts w:ascii="Calibri" w:hAnsi="Calibri" w:cs="Calibri"/>
        </w:rPr>
      </w:pPr>
    </w:p>
    <w:p w14:paraId="36104F1C" w14:textId="77777777" w:rsidR="00B52372" w:rsidRPr="00170615" w:rsidRDefault="00B52372">
      <w:pPr>
        <w:pStyle w:val="Body"/>
        <w:rPr>
          <w:rFonts w:ascii="Calibri" w:hAnsi="Calibri" w:cs="Calibri"/>
        </w:rPr>
      </w:pPr>
    </w:p>
    <w:p w14:paraId="36104F1D" w14:textId="77777777" w:rsidR="00B52372" w:rsidRPr="00170615" w:rsidRDefault="009E7A99">
      <w:pPr>
        <w:pStyle w:val="Body"/>
        <w:rPr>
          <w:rFonts w:ascii="Calibri" w:hAnsi="Calibri" w:cs="Calibri"/>
          <w:b/>
          <w:bCs/>
        </w:rPr>
      </w:pPr>
      <w:r w:rsidRPr="00170615">
        <w:rPr>
          <w:rFonts w:ascii="Calibri" w:hAnsi="Calibri" w:cs="Calibri"/>
        </w:rPr>
        <w:t>Essex County Council (ECC), as the Education Authority, is responsible for planning early years and school places. This involves identifying the demand for educational places and assessing any surpluses or shortages through a 10-Year Plan for School Places, which currently spans 2020-2029. Whilst ECC are not actively involved at the Consultation Regulation 18 stage their guidance notes give clear advice to LPAs on how capital educational needs can and should be taken into account at this early stage of the process.</w:t>
      </w:r>
    </w:p>
    <w:p w14:paraId="36104F1E" w14:textId="191B9422" w:rsidR="00B52372" w:rsidRPr="00170615" w:rsidRDefault="009E7A99">
      <w:pPr>
        <w:pStyle w:val="Default"/>
        <w:suppressAutoHyphens/>
        <w:spacing w:before="0" w:line="240" w:lineRule="auto"/>
        <w:rPr>
          <w:rFonts w:ascii="Calibri" w:eastAsia="Arial" w:hAnsi="Calibri" w:cs="Calibri"/>
          <w:sz w:val="22"/>
          <w:szCs w:val="22"/>
        </w:rPr>
      </w:pPr>
      <w:r w:rsidRPr="00170615">
        <w:rPr>
          <w:rFonts w:ascii="Calibri" w:hAnsi="Calibri" w:cs="Calibri"/>
          <w:sz w:val="22"/>
          <w:szCs w:val="22"/>
        </w:rPr>
        <w:t xml:space="preserve">During the drafting of development plans the Planning Authority should consider the availability of school places and, where there is insufficient capacity, the feasibility and viability of expanding provision or constructing new schools. This advice is spelt out in para 3 of the Guidance. In addition </w:t>
      </w:r>
    </w:p>
    <w:p w14:paraId="36104F1F" w14:textId="77777777" w:rsidR="00B52372" w:rsidRPr="00170615" w:rsidRDefault="009E7A99">
      <w:pPr>
        <w:pStyle w:val="Default"/>
        <w:suppressAutoHyphens/>
        <w:spacing w:before="0" w:line="240" w:lineRule="auto"/>
        <w:ind w:left="300" w:hanging="300"/>
        <w:rPr>
          <w:rFonts w:ascii="Calibri" w:eastAsia="Times New Roman" w:hAnsi="Calibri" w:cs="Calibri"/>
          <w:b/>
          <w:bCs/>
          <w:color w:val="FFFFFF"/>
          <w:sz w:val="22"/>
          <w:szCs w:val="22"/>
        </w:rPr>
      </w:pPr>
      <w:r w:rsidRPr="00170615">
        <w:rPr>
          <w:rFonts w:ascii="Calibri" w:hAnsi="Calibri" w:cs="Calibri"/>
          <w:color w:val="FFFFFF"/>
          <w:sz w:val="22"/>
          <w:szCs w:val="22"/>
          <w:lang w:val="es-ES_tradnl"/>
        </w:rPr>
        <w:t xml:space="preserve">NPPF 34 </w:t>
      </w:r>
      <w:r w:rsidRPr="00170615">
        <w:rPr>
          <w:rFonts w:ascii="Calibri" w:hAnsi="Calibri" w:cs="Calibri"/>
          <w:color w:val="FFFFFF"/>
          <w:sz w:val="22"/>
          <w:szCs w:val="22"/>
        </w:rPr>
        <w:t xml:space="preserve">– The draft Local Plan fails to identify or secure funding to provide </w:t>
      </w:r>
      <w:r w:rsidRPr="00170615">
        <w:rPr>
          <w:rFonts w:ascii="Calibri" w:hAnsi="Calibri" w:cs="Calibri"/>
          <w:b/>
          <w:bCs/>
          <w:color w:val="FFFFFF"/>
          <w:sz w:val="22"/>
          <w:szCs w:val="22"/>
        </w:rPr>
        <w:t>2. Early Years Education Provision</w:t>
      </w:r>
    </w:p>
    <w:p w14:paraId="36104F20" w14:textId="77777777" w:rsidR="00B52372" w:rsidRPr="00170615" w:rsidRDefault="009E7A99">
      <w:pPr>
        <w:pStyle w:val="Default"/>
        <w:suppressAutoHyphens/>
        <w:spacing w:before="0" w:line="240" w:lineRule="auto"/>
        <w:rPr>
          <w:rFonts w:ascii="Calibri" w:eastAsia="Arial" w:hAnsi="Calibri" w:cs="Calibri"/>
          <w:sz w:val="22"/>
          <w:szCs w:val="22"/>
        </w:rPr>
      </w:pPr>
      <w:r w:rsidRPr="00170615">
        <w:rPr>
          <w:rFonts w:ascii="Calibri" w:hAnsi="Calibri" w:cs="Calibri"/>
          <w:sz w:val="22"/>
          <w:szCs w:val="22"/>
        </w:rPr>
        <w:t xml:space="preserve">Langham has a single pre-school and nursery provision offering approximately 24 places, managed separately from the primary </w:t>
      </w:r>
      <w:proofErr w:type="gramStart"/>
      <w:r w:rsidRPr="00170615">
        <w:rPr>
          <w:rFonts w:ascii="Calibri" w:hAnsi="Calibri" w:cs="Calibri"/>
          <w:sz w:val="22"/>
          <w:szCs w:val="22"/>
        </w:rPr>
        <w:t>school .</w:t>
      </w:r>
      <w:proofErr w:type="gramEnd"/>
      <w:r w:rsidRPr="00170615">
        <w:rPr>
          <w:rFonts w:ascii="Calibri" w:hAnsi="Calibri" w:cs="Calibri"/>
          <w:sz w:val="22"/>
          <w:szCs w:val="22"/>
        </w:rPr>
        <w:t xml:space="preserve"> The demand for nursery places will increase substantially with future large scale </w:t>
      </w:r>
      <w:proofErr w:type="gramStart"/>
      <w:r w:rsidRPr="00170615">
        <w:rPr>
          <w:rFonts w:ascii="Calibri" w:hAnsi="Calibri" w:cs="Calibri"/>
          <w:sz w:val="22"/>
          <w:szCs w:val="22"/>
        </w:rPr>
        <w:t>development  especially</w:t>
      </w:r>
      <w:proofErr w:type="gramEnd"/>
      <w:r w:rsidRPr="00170615">
        <w:rPr>
          <w:rFonts w:ascii="Calibri" w:hAnsi="Calibri" w:cs="Calibri"/>
          <w:sz w:val="22"/>
          <w:szCs w:val="22"/>
        </w:rPr>
        <w:t xml:space="preserve"> as there is no nursery class within Langham Primary Academy. This early </w:t>
      </w:r>
      <w:proofErr w:type="gramStart"/>
      <w:r w:rsidRPr="00170615">
        <w:rPr>
          <w:rFonts w:ascii="Calibri" w:hAnsi="Calibri" w:cs="Calibri"/>
          <w:sz w:val="22"/>
          <w:szCs w:val="22"/>
        </w:rPr>
        <w:t>years</w:t>
      </w:r>
      <w:proofErr w:type="gramEnd"/>
      <w:r w:rsidRPr="00170615">
        <w:rPr>
          <w:rFonts w:ascii="Calibri" w:hAnsi="Calibri" w:cs="Calibri"/>
          <w:sz w:val="22"/>
          <w:szCs w:val="22"/>
        </w:rPr>
        <w:t xml:space="preserve"> provision has been further stretched due to a </w:t>
      </w:r>
      <w:proofErr w:type="spellStart"/>
      <w:r w:rsidRPr="00170615">
        <w:rPr>
          <w:rFonts w:ascii="Calibri" w:hAnsi="Calibri" w:cs="Calibri"/>
          <w:sz w:val="22"/>
          <w:szCs w:val="22"/>
        </w:rPr>
        <w:t>neighbouring</w:t>
      </w:r>
      <w:proofErr w:type="spellEnd"/>
      <w:r w:rsidRPr="00170615">
        <w:rPr>
          <w:rFonts w:ascii="Calibri" w:hAnsi="Calibri" w:cs="Calibri"/>
          <w:sz w:val="22"/>
          <w:szCs w:val="22"/>
        </w:rPr>
        <w:t xml:space="preserve"> nursery in </w:t>
      </w:r>
      <w:proofErr w:type="spellStart"/>
      <w:r w:rsidRPr="00170615">
        <w:rPr>
          <w:rFonts w:ascii="Calibri" w:hAnsi="Calibri" w:cs="Calibri"/>
          <w:sz w:val="22"/>
          <w:szCs w:val="22"/>
        </w:rPr>
        <w:t>Ardleigh</w:t>
      </w:r>
      <w:proofErr w:type="spellEnd"/>
      <w:r w:rsidRPr="00170615">
        <w:rPr>
          <w:rFonts w:ascii="Calibri" w:hAnsi="Calibri" w:cs="Calibri"/>
          <w:sz w:val="22"/>
          <w:szCs w:val="22"/>
        </w:rPr>
        <w:t xml:space="preserve"> closing down earlier this year. National planning policy </w:t>
      </w:r>
      <w:proofErr w:type="spellStart"/>
      <w:r w:rsidRPr="00170615">
        <w:rPr>
          <w:rFonts w:ascii="Calibri" w:hAnsi="Calibri" w:cs="Calibri"/>
          <w:sz w:val="22"/>
          <w:szCs w:val="22"/>
        </w:rPr>
        <w:t>recognises</w:t>
      </w:r>
      <w:proofErr w:type="spellEnd"/>
      <w:r w:rsidRPr="00170615">
        <w:rPr>
          <w:rFonts w:ascii="Calibri" w:hAnsi="Calibri" w:cs="Calibri"/>
          <w:sz w:val="22"/>
          <w:szCs w:val="22"/>
        </w:rPr>
        <w:t xml:space="preserve"> early </w:t>
      </w:r>
      <w:proofErr w:type="gramStart"/>
      <w:r w:rsidRPr="00170615">
        <w:rPr>
          <w:rFonts w:ascii="Calibri" w:hAnsi="Calibri" w:cs="Calibri"/>
          <w:sz w:val="22"/>
          <w:szCs w:val="22"/>
        </w:rPr>
        <w:t>years</w:t>
      </w:r>
      <w:proofErr w:type="gramEnd"/>
      <w:r w:rsidRPr="00170615">
        <w:rPr>
          <w:rFonts w:ascii="Calibri" w:hAnsi="Calibri" w:cs="Calibri"/>
          <w:sz w:val="22"/>
          <w:szCs w:val="22"/>
        </w:rPr>
        <w:t xml:space="preserve"> provision as a vital part of sustainable development. The NPPF para 34 requires local plans to set out contributions for education infrastructure and the Planning Practice Guidance confirms provision should cover all school phases (0–19 years, and the DfE</w:t>
      </w:r>
      <w:r w:rsidRPr="00170615">
        <w:rPr>
          <w:rFonts w:ascii="Calibri" w:hAnsi="Calibri" w:cs="Calibri"/>
          <w:sz w:val="22"/>
          <w:szCs w:val="22"/>
          <w:rtl/>
        </w:rPr>
        <w:t>’</w:t>
      </w:r>
      <w:r w:rsidRPr="00170615">
        <w:rPr>
          <w:rFonts w:ascii="Calibri" w:hAnsi="Calibri" w:cs="Calibri"/>
          <w:sz w:val="22"/>
          <w:szCs w:val="22"/>
        </w:rPr>
        <w:t xml:space="preserve">s Securing Developer Contributions for Education (2023) advises that developer funding may be required to meet additional demand for early years places generated by new housing. The anticipated shortage of nursery places is not </w:t>
      </w:r>
      <w:proofErr w:type="spellStart"/>
      <w:r w:rsidRPr="00170615">
        <w:rPr>
          <w:rFonts w:ascii="Calibri" w:hAnsi="Calibri" w:cs="Calibri"/>
          <w:sz w:val="22"/>
          <w:szCs w:val="22"/>
        </w:rPr>
        <w:t>recognised</w:t>
      </w:r>
      <w:proofErr w:type="spellEnd"/>
      <w:r w:rsidRPr="00170615">
        <w:rPr>
          <w:rFonts w:ascii="Calibri" w:hAnsi="Calibri" w:cs="Calibri"/>
          <w:sz w:val="22"/>
          <w:szCs w:val="22"/>
        </w:rPr>
        <w:t xml:space="preserve"> in the DLP.</w:t>
      </w:r>
    </w:p>
    <w:p w14:paraId="36104F21" w14:textId="77777777" w:rsidR="00B52372" w:rsidRPr="00170615" w:rsidRDefault="00B52372">
      <w:pPr>
        <w:pStyle w:val="Default"/>
        <w:suppressAutoHyphens/>
        <w:spacing w:before="0" w:line="240" w:lineRule="auto"/>
        <w:rPr>
          <w:rFonts w:ascii="Calibri" w:eastAsia="Arial" w:hAnsi="Calibri" w:cs="Calibri"/>
          <w:sz w:val="22"/>
          <w:szCs w:val="22"/>
        </w:rPr>
      </w:pPr>
    </w:p>
    <w:p w14:paraId="36104F22" w14:textId="77777777" w:rsidR="00B52372" w:rsidRPr="00170615" w:rsidRDefault="009E7A99">
      <w:pPr>
        <w:pStyle w:val="Default"/>
        <w:suppressAutoHyphens/>
        <w:spacing w:before="0" w:line="240" w:lineRule="auto"/>
        <w:rPr>
          <w:rFonts w:ascii="Calibri" w:eastAsia="Times New Roman" w:hAnsi="Calibri" w:cs="Calibri"/>
          <w:b/>
          <w:bCs/>
          <w:color w:val="4F81BD"/>
          <w:sz w:val="22"/>
          <w:szCs w:val="22"/>
        </w:rPr>
      </w:pPr>
      <w:r w:rsidRPr="00170615">
        <w:rPr>
          <w:rFonts w:ascii="Calibri" w:hAnsi="Calibri" w:cs="Calibri"/>
          <w:b/>
          <w:bCs/>
          <w:color w:val="4F81BD"/>
          <w:sz w:val="22"/>
          <w:szCs w:val="22"/>
        </w:rPr>
        <w:t xml:space="preserve"> </w:t>
      </w:r>
    </w:p>
    <w:p w14:paraId="36104F23" w14:textId="77777777" w:rsidR="00B52372" w:rsidRPr="00170615" w:rsidRDefault="009E7A99">
      <w:pPr>
        <w:pStyle w:val="Body"/>
        <w:rPr>
          <w:rFonts w:ascii="Calibri" w:hAnsi="Calibri" w:cs="Calibri"/>
          <w:b/>
          <w:bCs/>
        </w:rPr>
      </w:pPr>
      <w:r w:rsidRPr="00170615">
        <w:rPr>
          <w:rFonts w:ascii="Calibri" w:hAnsi="Calibri" w:cs="Calibri"/>
          <w:b/>
          <w:bCs/>
        </w:rPr>
        <w:t>3. Langham Primary Academy</w:t>
      </w:r>
    </w:p>
    <w:p w14:paraId="36104F24" w14:textId="77777777" w:rsidR="00B52372" w:rsidRPr="00170615" w:rsidRDefault="009E7A99">
      <w:pPr>
        <w:pStyle w:val="Body"/>
        <w:rPr>
          <w:rFonts w:ascii="Calibri" w:hAnsi="Calibri" w:cs="Calibri"/>
        </w:rPr>
      </w:pPr>
      <w:r w:rsidRPr="00170615">
        <w:rPr>
          <w:rFonts w:ascii="Calibri" w:hAnsi="Calibri" w:cs="Calibri"/>
        </w:rPr>
        <w:lastRenderedPageBreak/>
        <w:t xml:space="preserve">The school has a capacity of 112 places.  The latest Ofsted Report (2023) states the number of places being taken up as 94 with the figure varying between 94 and 107 in recent years. </w:t>
      </w:r>
      <w:proofErr w:type="gramStart"/>
      <w:r w:rsidRPr="00170615">
        <w:rPr>
          <w:rFonts w:ascii="Calibri" w:hAnsi="Calibri" w:cs="Calibri"/>
        </w:rPr>
        <w:t>Langham  Primary</w:t>
      </w:r>
      <w:proofErr w:type="gramEnd"/>
      <w:r w:rsidRPr="00170615">
        <w:rPr>
          <w:rFonts w:ascii="Calibri" w:hAnsi="Calibri" w:cs="Calibri"/>
        </w:rPr>
        <w:t xml:space="preserve"> Academy is therefore already operating close to this figure.  (ECC recommend 5% of capacity remains unfilled to accommodate mid-year admissions and facilitate parental choice). It should be noted that </w:t>
      </w:r>
      <w:proofErr w:type="spellStart"/>
      <w:r w:rsidRPr="00170615">
        <w:rPr>
          <w:rFonts w:ascii="Calibri" w:hAnsi="Calibri" w:cs="Calibri"/>
        </w:rPr>
        <w:t>neighbouring</w:t>
      </w:r>
      <w:proofErr w:type="spellEnd"/>
      <w:r w:rsidRPr="00170615">
        <w:rPr>
          <w:rFonts w:ascii="Calibri" w:hAnsi="Calibri" w:cs="Calibri"/>
        </w:rPr>
        <w:t xml:space="preserve"> primary schools in Dedham and Boxted are at full capacity as are all schools in northern gateway Colchester area (outlined in Appendix 1).  It should be </w:t>
      </w:r>
      <w:proofErr w:type="spellStart"/>
      <w:proofErr w:type="gramStart"/>
      <w:r w:rsidRPr="00170615">
        <w:rPr>
          <w:rFonts w:ascii="Calibri" w:hAnsi="Calibri" w:cs="Calibri"/>
        </w:rPr>
        <w:t>emphasised</w:t>
      </w:r>
      <w:proofErr w:type="spellEnd"/>
      <w:r w:rsidRPr="00170615">
        <w:rPr>
          <w:rFonts w:ascii="Calibri" w:hAnsi="Calibri" w:cs="Calibri"/>
        </w:rPr>
        <w:t xml:space="preserve">  that</w:t>
      </w:r>
      <w:proofErr w:type="gramEnd"/>
      <w:r w:rsidRPr="00170615">
        <w:rPr>
          <w:rFonts w:ascii="Calibri" w:hAnsi="Calibri" w:cs="Calibri"/>
        </w:rPr>
        <w:t xml:space="preserve"> the 5% allowance  made for service flexibility needs to be added to the pupil uptake numbers quoted.</w:t>
      </w:r>
    </w:p>
    <w:p w14:paraId="36104F25" w14:textId="77777777" w:rsidR="00B52372" w:rsidRPr="00170615" w:rsidRDefault="00B52372">
      <w:pPr>
        <w:pStyle w:val="Body"/>
        <w:rPr>
          <w:rFonts w:ascii="Calibri" w:hAnsi="Calibri" w:cs="Calibri"/>
        </w:rPr>
      </w:pPr>
    </w:p>
    <w:p w14:paraId="36104F26" w14:textId="77777777" w:rsidR="00B52372" w:rsidRPr="00170615" w:rsidRDefault="00B52372">
      <w:pPr>
        <w:pStyle w:val="Body"/>
        <w:rPr>
          <w:rFonts w:ascii="Calibri" w:hAnsi="Calibri" w:cs="Calibri"/>
        </w:rPr>
      </w:pPr>
    </w:p>
    <w:p w14:paraId="36104F27" w14:textId="77777777" w:rsidR="00B52372" w:rsidRPr="00170615" w:rsidRDefault="009E7A99">
      <w:pPr>
        <w:pStyle w:val="Body"/>
        <w:rPr>
          <w:rFonts w:ascii="Calibri" w:hAnsi="Calibri" w:cs="Calibri"/>
          <w:b/>
          <w:bCs/>
        </w:rPr>
      </w:pPr>
      <w:r w:rsidRPr="00170615">
        <w:rPr>
          <w:rFonts w:ascii="Calibri" w:hAnsi="Calibri" w:cs="Calibri"/>
          <w:b/>
          <w:bCs/>
        </w:rPr>
        <w:t>4. Growth</w:t>
      </w:r>
    </w:p>
    <w:p w14:paraId="36104F28" w14:textId="142810D3" w:rsidR="00B52372" w:rsidRPr="00170615" w:rsidRDefault="009E7A99">
      <w:pPr>
        <w:pStyle w:val="Default"/>
        <w:suppressAutoHyphens/>
        <w:spacing w:before="0" w:after="120" w:line="240" w:lineRule="auto"/>
        <w:rPr>
          <w:rFonts w:ascii="Calibri" w:eastAsia="Times New Roman" w:hAnsi="Calibri" w:cs="Calibri"/>
          <w:sz w:val="22"/>
          <w:szCs w:val="22"/>
        </w:rPr>
      </w:pPr>
      <w:r w:rsidRPr="00170615">
        <w:rPr>
          <w:rFonts w:ascii="Calibri" w:hAnsi="Calibri" w:cs="Calibri"/>
          <w:sz w:val="22"/>
          <w:szCs w:val="22"/>
        </w:rPr>
        <w:t>Essex County Council</w:t>
      </w:r>
      <w:r w:rsidRPr="00170615">
        <w:rPr>
          <w:rFonts w:ascii="Calibri" w:hAnsi="Calibri" w:cs="Calibri"/>
          <w:sz w:val="22"/>
          <w:szCs w:val="22"/>
          <w:rtl/>
        </w:rPr>
        <w:t>’</w:t>
      </w:r>
      <w:r w:rsidRPr="00170615">
        <w:rPr>
          <w:rFonts w:ascii="Calibri" w:hAnsi="Calibri" w:cs="Calibri"/>
          <w:sz w:val="22"/>
          <w:szCs w:val="22"/>
        </w:rPr>
        <w:t xml:space="preserve">s standard pupil yield formula estimates that new housing generates 0.3 primary pupils per dwelling.  On that basis, 900 new homes would result in approximately 270 primary-age children — more than double the existing TOTAL capacity of Langham Primary Academy. </w:t>
      </w:r>
      <w:r w:rsidRPr="00170615">
        <w:rPr>
          <w:rFonts w:ascii="Calibri" w:hAnsi="Calibri" w:cs="Calibri"/>
          <w:b/>
          <w:bCs/>
          <w:sz w:val="22"/>
          <w:szCs w:val="22"/>
        </w:rPr>
        <w:t>The DLP accepts that a 1 (FE) additional capacity will be needed, but this equates to just 210 new places.</w:t>
      </w:r>
      <w:r w:rsidRPr="00170615">
        <w:rPr>
          <w:rFonts w:ascii="Calibri" w:hAnsi="Calibri" w:cs="Calibri"/>
          <w:sz w:val="22"/>
          <w:szCs w:val="22"/>
        </w:rPr>
        <w:t xml:space="preserve"> These numbers would demonstrate the need for </w:t>
      </w:r>
      <w:r w:rsidR="008F6352">
        <w:rPr>
          <w:rFonts w:ascii="Calibri" w:hAnsi="Calibri" w:cs="Calibri"/>
          <w:sz w:val="22"/>
          <w:szCs w:val="22"/>
        </w:rPr>
        <w:t xml:space="preserve">a </w:t>
      </w:r>
      <w:r w:rsidRPr="008F6352">
        <w:rPr>
          <w:rFonts w:ascii="Calibri" w:hAnsi="Calibri" w:cs="Calibri"/>
          <w:sz w:val="22"/>
          <w:szCs w:val="22"/>
        </w:rPr>
        <w:t>m</w:t>
      </w:r>
      <w:r w:rsidRPr="008F6352">
        <w:rPr>
          <w:rFonts w:ascii="Calibri" w:hAnsi="Calibri" w:cs="Calibri"/>
          <w:bCs/>
          <w:sz w:val="22"/>
          <w:szCs w:val="22"/>
        </w:rPr>
        <w:t>inimum of</w:t>
      </w:r>
      <w:r w:rsidRPr="00170615">
        <w:rPr>
          <w:rFonts w:ascii="Calibri" w:hAnsi="Calibri" w:cs="Calibri"/>
          <w:sz w:val="22"/>
          <w:szCs w:val="22"/>
        </w:rPr>
        <w:t xml:space="preserve"> one complete new primary school in Langham alone. Lower density numbers still show great concern:-</w:t>
      </w:r>
    </w:p>
    <w:p w14:paraId="36104F29" w14:textId="77777777" w:rsidR="00B52372" w:rsidRPr="00170615" w:rsidRDefault="00B52372">
      <w:pPr>
        <w:pStyle w:val="Default"/>
        <w:suppressAutoHyphens/>
        <w:spacing w:before="0" w:after="120" w:line="240" w:lineRule="auto"/>
        <w:rPr>
          <w:rFonts w:ascii="Calibri" w:eastAsia="Times New Roman" w:hAnsi="Calibri" w:cs="Calibri"/>
          <w:sz w:val="22"/>
          <w:szCs w:val="22"/>
        </w:rPr>
      </w:pPr>
    </w:p>
    <w:p w14:paraId="36104F2A" w14:textId="77777777" w:rsidR="00B52372" w:rsidRPr="00170615" w:rsidRDefault="009E7A99">
      <w:pPr>
        <w:pStyle w:val="Default"/>
        <w:suppressAutoHyphens/>
        <w:spacing w:before="0" w:after="120" w:line="240" w:lineRule="auto"/>
        <w:rPr>
          <w:rFonts w:ascii="Calibri" w:eastAsia="Times New Roman" w:hAnsi="Calibri" w:cs="Calibri"/>
          <w:sz w:val="22"/>
          <w:szCs w:val="22"/>
        </w:rPr>
      </w:pPr>
      <w:r w:rsidRPr="00170615">
        <w:rPr>
          <w:rFonts w:ascii="Calibri" w:hAnsi="Calibri" w:cs="Calibri"/>
          <w:sz w:val="22"/>
          <w:szCs w:val="22"/>
        </w:rPr>
        <w:t>900 new dwellings - would yield 270 primary age children</w:t>
      </w:r>
    </w:p>
    <w:p w14:paraId="36104F2B" w14:textId="77777777" w:rsidR="00B52372" w:rsidRPr="00170615" w:rsidRDefault="009E7A99">
      <w:pPr>
        <w:pStyle w:val="Default"/>
        <w:suppressAutoHyphens/>
        <w:spacing w:before="0" w:after="120" w:line="240" w:lineRule="auto"/>
        <w:rPr>
          <w:rFonts w:ascii="Calibri" w:eastAsia="Times New Roman" w:hAnsi="Calibri" w:cs="Calibri"/>
          <w:sz w:val="22"/>
          <w:szCs w:val="22"/>
        </w:rPr>
      </w:pPr>
      <w:r w:rsidRPr="00170615">
        <w:rPr>
          <w:rFonts w:ascii="Calibri" w:hAnsi="Calibri" w:cs="Calibri"/>
          <w:sz w:val="22"/>
          <w:szCs w:val="22"/>
        </w:rPr>
        <w:t>450 new dwellings - would yield 135 primary age children</w:t>
      </w:r>
      <w:bookmarkStart w:id="0" w:name="NewDwellingsWouldYield67PrimaryAgeChildr"/>
    </w:p>
    <w:p w14:paraId="36104F2C" w14:textId="77777777" w:rsidR="00B52372" w:rsidRPr="00170615" w:rsidRDefault="009E7A99">
      <w:pPr>
        <w:pStyle w:val="Default"/>
        <w:suppressAutoHyphens/>
        <w:spacing w:before="0" w:after="120" w:line="240" w:lineRule="auto"/>
        <w:rPr>
          <w:rFonts w:ascii="Calibri" w:eastAsia="Times New Roman" w:hAnsi="Calibri" w:cs="Calibri"/>
          <w:sz w:val="22"/>
          <w:szCs w:val="22"/>
        </w:rPr>
      </w:pPr>
      <w:r w:rsidRPr="00170615">
        <w:rPr>
          <w:rFonts w:ascii="Calibri" w:hAnsi="Calibri" w:cs="Calibri"/>
          <w:sz w:val="22"/>
          <w:szCs w:val="22"/>
        </w:rPr>
        <w:t>225 new dwellings - would yield 67 primary age children</w:t>
      </w:r>
      <w:bookmarkEnd w:id="0"/>
    </w:p>
    <w:p w14:paraId="36104F2D" w14:textId="77777777" w:rsidR="00B52372" w:rsidRPr="00170615" w:rsidRDefault="009E7A99">
      <w:pPr>
        <w:pStyle w:val="Default"/>
        <w:suppressAutoHyphens/>
        <w:spacing w:before="0" w:after="120" w:line="240" w:lineRule="auto"/>
        <w:rPr>
          <w:rFonts w:ascii="Calibri" w:eastAsia="Times New Roman" w:hAnsi="Calibri" w:cs="Calibri"/>
          <w:sz w:val="22"/>
          <w:szCs w:val="22"/>
        </w:rPr>
      </w:pPr>
      <w:r w:rsidRPr="00170615">
        <w:rPr>
          <w:rFonts w:ascii="Calibri" w:hAnsi="Calibri" w:cs="Calibri"/>
          <w:sz w:val="22"/>
          <w:szCs w:val="22"/>
        </w:rPr>
        <w:t>112 new dwellings - would yield 33 primary age children</w:t>
      </w:r>
    </w:p>
    <w:p w14:paraId="36104F2E" w14:textId="77777777" w:rsidR="00B52372" w:rsidRPr="00170615" w:rsidRDefault="00B52372">
      <w:pPr>
        <w:pStyle w:val="Default"/>
        <w:suppressAutoHyphens/>
        <w:spacing w:before="0" w:after="120" w:line="240" w:lineRule="auto"/>
        <w:rPr>
          <w:rFonts w:ascii="Calibri" w:eastAsia="Times New Roman" w:hAnsi="Calibri" w:cs="Calibri"/>
          <w:sz w:val="22"/>
          <w:szCs w:val="22"/>
        </w:rPr>
      </w:pPr>
    </w:p>
    <w:p w14:paraId="36104F2F" w14:textId="248C41D3" w:rsidR="00B52372" w:rsidRPr="00170615" w:rsidRDefault="009E7A99">
      <w:pPr>
        <w:pStyle w:val="Default"/>
        <w:suppressAutoHyphens/>
        <w:spacing w:before="0" w:after="120" w:line="240" w:lineRule="auto"/>
        <w:rPr>
          <w:rFonts w:ascii="Calibri" w:eastAsia="Times New Roman" w:hAnsi="Calibri" w:cs="Calibri"/>
          <w:sz w:val="22"/>
          <w:szCs w:val="22"/>
        </w:rPr>
      </w:pPr>
      <w:r w:rsidRPr="00170615">
        <w:rPr>
          <w:rFonts w:ascii="Calibri" w:hAnsi="Calibri" w:cs="Calibri"/>
          <w:b/>
          <w:bCs/>
          <w:sz w:val="22"/>
          <w:szCs w:val="22"/>
        </w:rPr>
        <w:t xml:space="preserve">Whilst the draft local plan </w:t>
      </w:r>
      <w:proofErr w:type="spellStart"/>
      <w:r w:rsidRPr="00170615">
        <w:rPr>
          <w:rFonts w:ascii="Calibri" w:hAnsi="Calibri" w:cs="Calibri"/>
          <w:b/>
          <w:bCs/>
          <w:sz w:val="22"/>
          <w:szCs w:val="22"/>
        </w:rPr>
        <w:t>recognises</w:t>
      </w:r>
      <w:proofErr w:type="spellEnd"/>
      <w:r w:rsidRPr="00170615">
        <w:rPr>
          <w:rFonts w:ascii="Calibri" w:hAnsi="Calibri" w:cs="Calibri"/>
          <w:b/>
          <w:bCs/>
          <w:sz w:val="22"/>
          <w:szCs w:val="22"/>
        </w:rPr>
        <w:t xml:space="preserve"> the need for a new primary school within PP37 and indeed advise</w:t>
      </w:r>
      <w:r w:rsidR="008F6352">
        <w:rPr>
          <w:rFonts w:ascii="Calibri" w:hAnsi="Calibri" w:cs="Calibri"/>
          <w:b/>
          <w:bCs/>
          <w:sz w:val="22"/>
          <w:szCs w:val="22"/>
        </w:rPr>
        <w:t>s</w:t>
      </w:r>
      <w:r w:rsidRPr="00170615">
        <w:rPr>
          <w:rFonts w:ascii="Calibri" w:hAnsi="Calibri" w:cs="Calibri"/>
          <w:b/>
          <w:bCs/>
          <w:sz w:val="22"/>
          <w:szCs w:val="22"/>
        </w:rPr>
        <w:t xml:space="preserve"> on early land reservation the </w:t>
      </w:r>
      <w:r w:rsidRPr="00170615">
        <w:rPr>
          <w:rFonts w:ascii="Calibri" w:hAnsi="Calibri" w:cs="Calibri"/>
          <w:sz w:val="22"/>
          <w:szCs w:val="22"/>
        </w:rPr>
        <w:t>ECC have no provision in its 10 year plan 2024-2033 ‘Meeting the Deman</w:t>
      </w:r>
      <w:r w:rsidR="008F6352">
        <w:rPr>
          <w:rFonts w:ascii="Calibri" w:hAnsi="Calibri" w:cs="Calibri"/>
          <w:sz w:val="22"/>
          <w:szCs w:val="22"/>
        </w:rPr>
        <w:t xml:space="preserve">d for Mainstream School’ </w:t>
      </w:r>
      <w:r w:rsidRPr="00170615">
        <w:rPr>
          <w:rFonts w:ascii="Calibri" w:hAnsi="Calibri" w:cs="Calibri"/>
          <w:sz w:val="22"/>
          <w:szCs w:val="22"/>
        </w:rPr>
        <w:t xml:space="preserve">to increase capacity in Langham, they just acknowledge increased pressure on primary school places, nor indeed at </w:t>
      </w:r>
      <w:proofErr w:type="spellStart"/>
      <w:r w:rsidRPr="00170615">
        <w:rPr>
          <w:rFonts w:ascii="Calibri" w:hAnsi="Calibri" w:cs="Calibri"/>
          <w:sz w:val="22"/>
          <w:szCs w:val="22"/>
        </w:rPr>
        <w:t>neighbouring</w:t>
      </w:r>
      <w:proofErr w:type="spellEnd"/>
      <w:r w:rsidRPr="00170615">
        <w:rPr>
          <w:rFonts w:ascii="Calibri" w:hAnsi="Calibri" w:cs="Calibri"/>
          <w:sz w:val="22"/>
          <w:szCs w:val="22"/>
        </w:rPr>
        <w:t xml:space="preserve"> village schools in Boxted or Dedham. </w:t>
      </w:r>
    </w:p>
    <w:p w14:paraId="36104F30" w14:textId="77777777" w:rsidR="00B52372" w:rsidRPr="00170615" w:rsidRDefault="009E7A99">
      <w:pPr>
        <w:pStyle w:val="Default"/>
        <w:suppressAutoHyphens/>
        <w:spacing w:before="0" w:after="120" w:line="240" w:lineRule="auto"/>
        <w:rPr>
          <w:rFonts w:ascii="Calibri" w:eastAsia="Times New Roman" w:hAnsi="Calibri" w:cs="Calibri"/>
          <w:sz w:val="22"/>
          <w:szCs w:val="22"/>
        </w:rPr>
      </w:pPr>
      <w:r w:rsidRPr="00170615">
        <w:rPr>
          <w:rFonts w:ascii="Calibri" w:hAnsi="Calibri" w:cs="Calibri"/>
          <w:sz w:val="22"/>
          <w:szCs w:val="22"/>
        </w:rPr>
        <w:t>As of October 2025, there are no publicly available statements from Essex County Council specifically regarding the construction of new primary schools within the rural north area of</w:t>
      </w:r>
      <w:r w:rsidRPr="00170615">
        <w:rPr>
          <w:rFonts w:ascii="Calibri" w:hAnsi="Calibri" w:cs="Calibri"/>
          <w:sz w:val="22"/>
          <w:szCs w:val="22"/>
          <w:lang w:val="it-IT"/>
        </w:rPr>
        <w:t xml:space="preserve"> Colchester.</w:t>
      </w:r>
    </w:p>
    <w:p w14:paraId="36104F31" w14:textId="33C5FC8B" w:rsidR="00B52372" w:rsidRPr="00170615" w:rsidRDefault="009E7A99">
      <w:pPr>
        <w:pStyle w:val="Default"/>
        <w:suppressAutoHyphens/>
        <w:spacing w:before="0" w:after="240" w:line="240" w:lineRule="auto"/>
        <w:rPr>
          <w:rFonts w:ascii="Calibri" w:eastAsia="Times New Roman" w:hAnsi="Calibri" w:cs="Calibri"/>
          <w:sz w:val="22"/>
          <w:szCs w:val="22"/>
        </w:rPr>
      </w:pPr>
      <w:r w:rsidRPr="00170615">
        <w:rPr>
          <w:rFonts w:ascii="Calibri" w:hAnsi="Calibri" w:cs="Calibri"/>
          <w:sz w:val="22"/>
          <w:szCs w:val="22"/>
        </w:rPr>
        <w:t xml:space="preserve">National planning policy identifies primary education as a key element of the infrastructure needed to support sustainable development. The NPPF para 35 requires local plans to set out contributions for education infrastructure. It also requires local plans to set out contributions for education infrastructure, in fact the Planning Practice Guidance confirms provision should cover all school phases from 0–19 years. There is presently no planned provision in </w:t>
      </w:r>
      <w:proofErr w:type="spellStart"/>
      <w:r w:rsidRPr="00170615">
        <w:rPr>
          <w:rFonts w:ascii="Calibri" w:hAnsi="Calibri" w:cs="Calibri"/>
          <w:sz w:val="22"/>
          <w:szCs w:val="22"/>
        </w:rPr>
        <w:t>theDLP</w:t>
      </w:r>
      <w:proofErr w:type="spellEnd"/>
      <w:r w:rsidRPr="00170615">
        <w:rPr>
          <w:rFonts w:ascii="Calibri" w:hAnsi="Calibri" w:cs="Calibri"/>
          <w:sz w:val="22"/>
          <w:szCs w:val="22"/>
        </w:rPr>
        <w:t xml:space="preserve"> for additional primary school places in Langham </w:t>
      </w:r>
    </w:p>
    <w:p w14:paraId="36104F34" w14:textId="77777777" w:rsidR="00B52372" w:rsidRPr="00170615" w:rsidRDefault="00B52372">
      <w:pPr>
        <w:pStyle w:val="Body"/>
        <w:rPr>
          <w:rFonts w:ascii="Calibri" w:hAnsi="Calibri" w:cs="Calibri"/>
          <w:b/>
          <w:bCs/>
        </w:rPr>
      </w:pPr>
    </w:p>
    <w:p w14:paraId="36104F35" w14:textId="77777777" w:rsidR="00B52372" w:rsidRPr="00170615" w:rsidRDefault="00B52372">
      <w:pPr>
        <w:pStyle w:val="Body"/>
        <w:rPr>
          <w:rFonts w:ascii="Calibri" w:hAnsi="Calibri" w:cs="Calibri"/>
          <w:b/>
          <w:bCs/>
        </w:rPr>
      </w:pPr>
    </w:p>
    <w:p w14:paraId="36104F36" w14:textId="77777777" w:rsidR="00B52372" w:rsidRPr="00170615" w:rsidRDefault="009E7A99">
      <w:pPr>
        <w:pStyle w:val="Body"/>
        <w:rPr>
          <w:rFonts w:ascii="Calibri" w:hAnsi="Calibri" w:cs="Calibri"/>
          <w:b/>
          <w:bCs/>
        </w:rPr>
      </w:pPr>
      <w:r w:rsidRPr="00170615">
        <w:rPr>
          <w:rFonts w:ascii="Calibri" w:hAnsi="Calibri" w:cs="Calibri"/>
          <w:b/>
          <w:bCs/>
        </w:rPr>
        <w:t>5. New catchment Areas (Priority Admission Area)</w:t>
      </w:r>
    </w:p>
    <w:p w14:paraId="36104F37" w14:textId="77777777" w:rsidR="00B52372" w:rsidRPr="00170615" w:rsidRDefault="00B52372">
      <w:pPr>
        <w:pStyle w:val="Body"/>
        <w:rPr>
          <w:rFonts w:ascii="Calibri" w:hAnsi="Calibri" w:cs="Calibri"/>
          <w:b/>
          <w:bCs/>
        </w:rPr>
      </w:pPr>
    </w:p>
    <w:p w14:paraId="36104F38" w14:textId="77777777" w:rsidR="00B52372" w:rsidRPr="00170615" w:rsidRDefault="009E7A99">
      <w:pPr>
        <w:pStyle w:val="Default"/>
        <w:suppressAutoHyphens/>
        <w:spacing w:before="0" w:after="240" w:line="240" w:lineRule="auto"/>
        <w:rPr>
          <w:rFonts w:ascii="Calibri" w:eastAsia="Times New Roman" w:hAnsi="Calibri" w:cs="Calibri"/>
          <w:sz w:val="22"/>
          <w:szCs w:val="22"/>
        </w:rPr>
      </w:pPr>
      <w:r w:rsidRPr="00170615">
        <w:rPr>
          <w:rFonts w:ascii="Calibri" w:hAnsi="Calibri" w:cs="Calibri"/>
          <w:sz w:val="22"/>
          <w:szCs w:val="22"/>
        </w:rPr>
        <w:t>Essex County Council</w:t>
      </w:r>
      <w:r w:rsidRPr="00170615">
        <w:rPr>
          <w:rFonts w:ascii="Calibri" w:hAnsi="Calibri" w:cs="Calibri"/>
          <w:sz w:val="22"/>
          <w:szCs w:val="22"/>
          <w:rtl/>
        </w:rPr>
        <w:t>’</w:t>
      </w:r>
      <w:r w:rsidRPr="00170615">
        <w:rPr>
          <w:rFonts w:ascii="Calibri" w:hAnsi="Calibri" w:cs="Calibri"/>
          <w:sz w:val="22"/>
          <w:szCs w:val="22"/>
        </w:rPr>
        <w:t>s 10-Year Plan (2025–2034) anticipates the need for additional primary and secondary school places to accommodate population growth and housing developments. However, specific details regarding changes to catchment areas have not been outlined in their 10 year Plan presumably meaning there are no anticipated changes to existing catchment/priority admission areas.</w:t>
      </w:r>
    </w:p>
    <w:p w14:paraId="36104F39" w14:textId="77777777" w:rsidR="00B52372" w:rsidRPr="00170615" w:rsidRDefault="00B52372">
      <w:pPr>
        <w:pStyle w:val="Default"/>
        <w:suppressAutoHyphens/>
        <w:spacing w:before="0" w:after="240" w:line="240" w:lineRule="auto"/>
        <w:rPr>
          <w:rFonts w:ascii="Calibri" w:eastAsia="Times New Roman" w:hAnsi="Calibri" w:cs="Calibri"/>
          <w:sz w:val="22"/>
          <w:szCs w:val="22"/>
        </w:rPr>
      </w:pPr>
    </w:p>
    <w:p w14:paraId="36104F3A" w14:textId="77777777" w:rsidR="00B52372" w:rsidRPr="00170615" w:rsidRDefault="009E7A99">
      <w:pPr>
        <w:pStyle w:val="Default"/>
        <w:suppressAutoHyphens/>
        <w:spacing w:before="0" w:after="240" w:line="240" w:lineRule="auto"/>
        <w:rPr>
          <w:rFonts w:ascii="Calibri" w:eastAsia="Times New Roman" w:hAnsi="Calibri" w:cs="Calibri"/>
          <w:sz w:val="22"/>
          <w:szCs w:val="22"/>
        </w:rPr>
      </w:pPr>
      <w:r w:rsidRPr="00170615">
        <w:rPr>
          <w:rFonts w:ascii="Calibri" w:hAnsi="Calibri" w:cs="Calibri"/>
          <w:b/>
          <w:bCs/>
          <w:sz w:val="22"/>
          <w:szCs w:val="22"/>
        </w:rPr>
        <w:t>6. Senior School Provision/College/Further Educatio</w:t>
      </w:r>
      <w:r w:rsidRPr="00170615">
        <w:rPr>
          <w:rFonts w:ascii="Calibri" w:hAnsi="Calibri" w:cs="Calibri"/>
          <w:sz w:val="22"/>
          <w:szCs w:val="22"/>
        </w:rPr>
        <w:t xml:space="preserve">n </w:t>
      </w:r>
    </w:p>
    <w:p w14:paraId="36104F3B" w14:textId="373966B1" w:rsidR="00B52372" w:rsidRPr="00170615" w:rsidRDefault="009E7A99">
      <w:pPr>
        <w:pStyle w:val="Default"/>
        <w:suppressAutoHyphens/>
        <w:spacing w:before="0" w:after="240" w:line="240" w:lineRule="auto"/>
        <w:rPr>
          <w:rFonts w:ascii="Calibri" w:eastAsia="Times New Roman" w:hAnsi="Calibri" w:cs="Calibri"/>
          <w:b/>
          <w:bCs/>
          <w:sz w:val="22"/>
          <w:szCs w:val="22"/>
        </w:rPr>
      </w:pPr>
      <w:r w:rsidRPr="00170615">
        <w:rPr>
          <w:rFonts w:ascii="Calibri" w:hAnsi="Calibri" w:cs="Calibri"/>
          <w:sz w:val="22"/>
          <w:szCs w:val="22"/>
        </w:rPr>
        <w:t>There is no senior school provision in Langham the nearest catchment area school being The Gilberd which is 5.5 miles away. This school is consistently ove</w:t>
      </w:r>
      <w:r w:rsidR="008F6352">
        <w:rPr>
          <w:rFonts w:ascii="Calibri" w:hAnsi="Calibri" w:cs="Calibri"/>
          <w:sz w:val="22"/>
          <w:szCs w:val="22"/>
        </w:rPr>
        <w:t xml:space="preserve">r-subscribed every year with a </w:t>
      </w:r>
      <w:r w:rsidRPr="00170615">
        <w:rPr>
          <w:rFonts w:ascii="Calibri" w:hAnsi="Calibri" w:cs="Calibri"/>
          <w:sz w:val="22"/>
          <w:szCs w:val="22"/>
        </w:rPr>
        <w:t>similar situation at other schools in north Colchester.</w:t>
      </w:r>
    </w:p>
    <w:p w14:paraId="36104F3C" w14:textId="071A744A" w:rsidR="00B52372" w:rsidRPr="00170615" w:rsidRDefault="009E7A99">
      <w:pPr>
        <w:pStyle w:val="Default"/>
        <w:suppressAutoHyphens/>
        <w:spacing w:before="0" w:after="240" w:line="240" w:lineRule="auto"/>
        <w:rPr>
          <w:rFonts w:ascii="Calibri" w:eastAsia="Times New Roman" w:hAnsi="Calibri" w:cs="Calibri"/>
          <w:sz w:val="22"/>
          <w:szCs w:val="22"/>
        </w:rPr>
      </w:pPr>
      <w:r w:rsidRPr="00170615">
        <w:rPr>
          <w:rFonts w:ascii="Calibri" w:hAnsi="Calibri" w:cs="Calibri"/>
          <w:sz w:val="22"/>
          <w:szCs w:val="22"/>
        </w:rPr>
        <w:lastRenderedPageBreak/>
        <w:t>DLP proposal of 900 dwellings in Langham (using ECC formula)</w:t>
      </w:r>
      <w:r w:rsidR="008F6352">
        <w:rPr>
          <w:rFonts w:ascii="Calibri" w:hAnsi="Calibri" w:cs="Calibri"/>
          <w:sz w:val="22"/>
          <w:szCs w:val="22"/>
        </w:rPr>
        <w:t xml:space="preserve"> would yield 120 </w:t>
      </w:r>
      <w:r w:rsidRPr="00170615">
        <w:rPr>
          <w:rFonts w:ascii="Calibri" w:hAnsi="Calibri" w:cs="Calibri"/>
          <w:sz w:val="22"/>
          <w:szCs w:val="22"/>
        </w:rPr>
        <w:t xml:space="preserve">children of senior school age either using a private car or bus to get </w:t>
      </w:r>
      <w:r w:rsidR="008F6352">
        <w:rPr>
          <w:rFonts w:ascii="Calibri" w:hAnsi="Calibri" w:cs="Calibri"/>
          <w:sz w:val="22"/>
          <w:szCs w:val="22"/>
        </w:rPr>
        <w:t xml:space="preserve">to a senior school. </w:t>
      </w:r>
      <w:r w:rsidRPr="00170615">
        <w:rPr>
          <w:rFonts w:ascii="Calibri" w:hAnsi="Calibri" w:cs="Calibri"/>
          <w:sz w:val="22"/>
          <w:szCs w:val="22"/>
        </w:rPr>
        <w:t>There is also no provision in Langham for college/further education. The environmental impact of all this potential extra road traffic is covered elsewhere in this Submission. The DLP has stated that the extra demand will be absorbed by senior schools in Colchester when it is clear, even at the present time, there is no capacity at the closest school</w:t>
      </w:r>
      <w:r w:rsidR="008F6352">
        <w:rPr>
          <w:rFonts w:ascii="Calibri" w:hAnsi="Calibri" w:cs="Calibri"/>
          <w:sz w:val="22"/>
          <w:szCs w:val="22"/>
        </w:rPr>
        <w:t>.</w:t>
      </w:r>
    </w:p>
    <w:p w14:paraId="36104F3D" w14:textId="77777777" w:rsidR="00B52372" w:rsidRPr="00170615" w:rsidRDefault="00B52372">
      <w:pPr>
        <w:pStyle w:val="Default"/>
        <w:suppressAutoHyphens/>
        <w:spacing w:before="0" w:after="240" w:line="240" w:lineRule="auto"/>
        <w:rPr>
          <w:rFonts w:ascii="Calibri" w:eastAsia="Times New Roman" w:hAnsi="Calibri" w:cs="Calibri"/>
          <w:sz w:val="22"/>
          <w:szCs w:val="22"/>
        </w:rPr>
      </w:pPr>
    </w:p>
    <w:p w14:paraId="36104F3E" w14:textId="77777777" w:rsidR="00B52372" w:rsidRDefault="009E7A99">
      <w:pPr>
        <w:pStyle w:val="Body"/>
        <w:rPr>
          <w:rFonts w:ascii="Calibri" w:hAnsi="Calibri" w:cs="Calibri"/>
          <w:b/>
          <w:bCs/>
        </w:rPr>
      </w:pPr>
      <w:r w:rsidRPr="00170615">
        <w:rPr>
          <w:rFonts w:ascii="Calibri" w:hAnsi="Calibri" w:cs="Calibri"/>
          <w:b/>
          <w:bCs/>
        </w:rPr>
        <w:t>7. Capacity Growth</w:t>
      </w:r>
    </w:p>
    <w:p w14:paraId="1CEBE239" w14:textId="77777777" w:rsidR="008F6352" w:rsidRPr="00170615" w:rsidRDefault="008F6352">
      <w:pPr>
        <w:pStyle w:val="Body"/>
        <w:rPr>
          <w:rFonts w:ascii="Calibri" w:hAnsi="Calibri" w:cs="Calibri"/>
          <w:b/>
          <w:bCs/>
        </w:rPr>
      </w:pPr>
    </w:p>
    <w:p w14:paraId="36104F3F" w14:textId="14219CD3" w:rsidR="00B52372" w:rsidRPr="00170615" w:rsidRDefault="009E7A99">
      <w:pPr>
        <w:pStyle w:val="Default"/>
        <w:suppressAutoHyphens/>
        <w:spacing w:before="0" w:after="240" w:line="240" w:lineRule="auto"/>
        <w:rPr>
          <w:rFonts w:ascii="Calibri" w:eastAsia="Times New Roman" w:hAnsi="Calibri" w:cs="Calibri"/>
          <w:sz w:val="22"/>
          <w:szCs w:val="22"/>
        </w:rPr>
      </w:pPr>
      <w:proofErr w:type="gramStart"/>
      <w:r w:rsidRPr="00170615">
        <w:rPr>
          <w:rFonts w:ascii="Calibri" w:hAnsi="Calibri" w:cs="Calibri"/>
          <w:sz w:val="22"/>
          <w:szCs w:val="22"/>
        </w:rPr>
        <w:t>Whilst  the</w:t>
      </w:r>
      <w:proofErr w:type="gramEnd"/>
      <w:r w:rsidRPr="00170615">
        <w:rPr>
          <w:rFonts w:ascii="Calibri" w:hAnsi="Calibri" w:cs="Calibri"/>
          <w:sz w:val="22"/>
          <w:szCs w:val="22"/>
        </w:rPr>
        <w:t xml:space="preserve"> DLP does mention education and includes education in the infrastructure requirements, we found that there is no detailed clause exploring how the required primary school growth in Langham would be accommodated. As shown earlier the proposed 900 new dwellings would require places for 270 primary age children. The present roll for Langham Primary School is 112. The SLAA policy references are very general </w:t>
      </w:r>
      <w:proofErr w:type="spellStart"/>
      <w:r w:rsidRPr="00170615">
        <w:rPr>
          <w:rFonts w:ascii="Calibri" w:hAnsi="Calibri" w:cs="Calibri"/>
          <w:sz w:val="22"/>
          <w:szCs w:val="22"/>
        </w:rPr>
        <w:t>ie</w:t>
      </w:r>
      <w:proofErr w:type="spellEnd"/>
      <w:r w:rsidRPr="00170615">
        <w:rPr>
          <w:rFonts w:ascii="Calibri" w:hAnsi="Calibri" w:cs="Calibri"/>
          <w:sz w:val="22"/>
          <w:szCs w:val="22"/>
        </w:rPr>
        <w:t xml:space="preserve"> “c</w:t>
      </w:r>
      <w:r w:rsidR="008F6352">
        <w:rPr>
          <w:rFonts w:ascii="Calibri" w:hAnsi="Calibri" w:cs="Calibri"/>
          <w:sz w:val="22"/>
          <w:szCs w:val="22"/>
        </w:rPr>
        <w:t>ontributions to education” or “</w:t>
      </w:r>
      <w:r w:rsidRPr="00170615">
        <w:rPr>
          <w:rFonts w:ascii="Calibri" w:hAnsi="Calibri" w:cs="Calibri"/>
          <w:sz w:val="22"/>
          <w:szCs w:val="22"/>
        </w:rPr>
        <w:t>infrastructure including educational”. There is no site specific attempt to quantify how much educational infrastructure is needed, where it is needed, and when. Whilst education is mentioned the implementation mechanism is very unclear in the DLP.</w:t>
      </w:r>
    </w:p>
    <w:p w14:paraId="36104F40" w14:textId="1190A208" w:rsidR="00B52372" w:rsidRPr="00170615" w:rsidRDefault="009E7A99">
      <w:pPr>
        <w:pStyle w:val="Default"/>
        <w:suppressAutoHyphens/>
        <w:spacing w:before="0" w:after="120" w:line="240" w:lineRule="auto"/>
        <w:rPr>
          <w:rFonts w:ascii="Calibri" w:eastAsia="Times New Roman" w:hAnsi="Calibri" w:cs="Calibri"/>
          <w:sz w:val="22"/>
          <w:szCs w:val="22"/>
        </w:rPr>
      </w:pPr>
      <w:r w:rsidRPr="00170615">
        <w:rPr>
          <w:rFonts w:ascii="Calibri" w:hAnsi="Calibri" w:cs="Calibri"/>
          <w:sz w:val="22"/>
          <w:szCs w:val="22"/>
        </w:rPr>
        <w:t>Without new local provision, pupils will need to travel further for school places. This will increase congestion on rural roads and the A12, raise transport costs for families, and undermine the plan</w:t>
      </w:r>
      <w:r w:rsidRPr="00170615">
        <w:rPr>
          <w:rFonts w:ascii="Calibri" w:hAnsi="Calibri" w:cs="Calibri"/>
          <w:sz w:val="22"/>
          <w:szCs w:val="22"/>
          <w:rtl/>
        </w:rPr>
        <w:t>’</w:t>
      </w:r>
      <w:r w:rsidRPr="00170615">
        <w:rPr>
          <w:rFonts w:ascii="Calibri" w:hAnsi="Calibri" w:cs="Calibri"/>
          <w:sz w:val="22"/>
          <w:szCs w:val="22"/>
        </w:rPr>
        <w:t>s sustainability objectives. ECC</w:t>
      </w:r>
      <w:r w:rsidR="008F6352">
        <w:rPr>
          <w:rFonts w:ascii="Calibri" w:hAnsi="Calibri" w:cs="Calibri"/>
          <w:sz w:val="22"/>
          <w:szCs w:val="22"/>
        </w:rPr>
        <w:t xml:space="preserve"> </w:t>
      </w:r>
      <w:r w:rsidRPr="00170615">
        <w:rPr>
          <w:rFonts w:ascii="Calibri" w:hAnsi="Calibri" w:cs="Calibri"/>
          <w:sz w:val="22"/>
          <w:szCs w:val="22"/>
        </w:rPr>
        <w:t xml:space="preserve">Developers’ Guide (2023) para 4.3 </w:t>
      </w:r>
      <w:proofErr w:type="spellStart"/>
      <w:r w:rsidRPr="00170615">
        <w:rPr>
          <w:rFonts w:ascii="Calibri" w:hAnsi="Calibri" w:cs="Calibri"/>
          <w:sz w:val="22"/>
          <w:szCs w:val="22"/>
        </w:rPr>
        <w:t>emphasises</w:t>
      </w:r>
      <w:proofErr w:type="spellEnd"/>
      <w:r w:rsidRPr="00170615">
        <w:rPr>
          <w:rFonts w:ascii="Calibri" w:hAnsi="Calibri" w:cs="Calibri"/>
          <w:sz w:val="22"/>
          <w:szCs w:val="22"/>
        </w:rPr>
        <w:t xml:space="preserve"> the requirement for local provision</w:t>
      </w:r>
      <w:r w:rsidR="008F6352">
        <w:rPr>
          <w:rFonts w:ascii="Calibri" w:hAnsi="Calibri" w:cs="Calibri"/>
          <w:sz w:val="22"/>
          <w:szCs w:val="22"/>
        </w:rPr>
        <w:t>.</w:t>
      </w:r>
      <w:r w:rsidRPr="00170615">
        <w:rPr>
          <w:rFonts w:ascii="Calibri" w:hAnsi="Calibri" w:cs="Calibri"/>
          <w:sz w:val="22"/>
          <w:szCs w:val="22"/>
        </w:rPr>
        <w:t xml:space="preserve"> </w:t>
      </w:r>
    </w:p>
    <w:p w14:paraId="36104F41" w14:textId="77777777" w:rsidR="00B52372" w:rsidRPr="00170615" w:rsidRDefault="00B52372">
      <w:pPr>
        <w:pStyle w:val="Default"/>
        <w:suppressAutoHyphens/>
        <w:spacing w:before="0" w:after="120" w:line="240" w:lineRule="auto"/>
        <w:rPr>
          <w:rFonts w:ascii="Calibri" w:eastAsia="Times New Roman" w:hAnsi="Calibri" w:cs="Calibri"/>
          <w:sz w:val="22"/>
          <w:szCs w:val="22"/>
        </w:rPr>
      </w:pPr>
    </w:p>
    <w:p w14:paraId="36104F42" w14:textId="77777777" w:rsidR="00B52372" w:rsidRPr="00170615" w:rsidRDefault="009E7A99">
      <w:pPr>
        <w:pStyle w:val="Default"/>
        <w:suppressAutoHyphens/>
        <w:spacing w:before="0" w:after="200" w:line="240" w:lineRule="auto"/>
        <w:rPr>
          <w:rFonts w:ascii="Calibri" w:eastAsia="Times New Roman" w:hAnsi="Calibri" w:cs="Calibri"/>
          <w:sz w:val="22"/>
          <w:szCs w:val="22"/>
        </w:rPr>
      </w:pPr>
      <w:r w:rsidRPr="00170615">
        <w:rPr>
          <w:rFonts w:ascii="Calibri" w:hAnsi="Calibri" w:cs="Calibri"/>
          <w:b/>
          <w:bCs/>
          <w:sz w:val="22"/>
          <w:szCs w:val="22"/>
        </w:rPr>
        <w:t>8. Conclusion</w:t>
      </w:r>
    </w:p>
    <w:p w14:paraId="36104F43" w14:textId="1A60A98B" w:rsidR="00B52372" w:rsidRPr="00170615" w:rsidRDefault="009E7A99">
      <w:pPr>
        <w:pStyle w:val="Default"/>
        <w:suppressAutoHyphens/>
        <w:spacing w:before="0" w:after="200" w:line="240" w:lineRule="auto"/>
        <w:rPr>
          <w:rFonts w:ascii="Calibri" w:eastAsia="Times New Roman" w:hAnsi="Calibri" w:cs="Calibri"/>
          <w:sz w:val="22"/>
          <w:szCs w:val="22"/>
        </w:rPr>
      </w:pPr>
      <w:r w:rsidRPr="00170615">
        <w:rPr>
          <w:rFonts w:ascii="Calibri" w:hAnsi="Calibri" w:cs="Calibri"/>
          <w:sz w:val="22"/>
          <w:szCs w:val="22"/>
        </w:rPr>
        <w:t>In its current form, the proposed allocation of any large scale development in Langham is unsound in education terms. It fails to meet the NPPF requirement (para. 34 as well as paras 20-22) in that the draft Local Plan fails to assess school place capacity or plan for growth, or the associated costings, so it does not ensure that development is supported by adequate education infr</w:t>
      </w:r>
      <w:r w:rsidR="008F6352">
        <w:rPr>
          <w:rFonts w:ascii="Calibri" w:hAnsi="Calibri" w:cs="Calibri"/>
          <w:sz w:val="22"/>
          <w:szCs w:val="22"/>
        </w:rPr>
        <w:t>astructure. This undermines the</w:t>
      </w:r>
      <w:r w:rsidRPr="00170615">
        <w:rPr>
          <w:rFonts w:ascii="Calibri" w:hAnsi="Calibri" w:cs="Calibri"/>
          <w:sz w:val="22"/>
          <w:szCs w:val="22"/>
        </w:rPr>
        <w:t xml:space="preserve"> plan</w:t>
      </w:r>
      <w:r w:rsidR="008F6352">
        <w:rPr>
          <w:rFonts w:ascii="Calibri" w:hAnsi="Calibri" w:cs="Calibri"/>
          <w:sz w:val="22"/>
          <w:szCs w:val="22"/>
        </w:rPr>
        <w:t>’s</w:t>
      </w:r>
      <w:r w:rsidRPr="00170615">
        <w:rPr>
          <w:rFonts w:ascii="Calibri" w:hAnsi="Calibri" w:cs="Calibri"/>
          <w:sz w:val="22"/>
          <w:szCs w:val="22"/>
        </w:rPr>
        <w:t xml:space="preserve"> soundness and sustainability. </w:t>
      </w:r>
    </w:p>
    <w:p w14:paraId="36104F44" w14:textId="2D9588E7" w:rsidR="00B52372" w:rsidRPr="008F6352" w:rsidRDefault="0090720F">
      <w:pPr>
        <w:pStyle w:val="Default"/>
        <w:suppressAutoHyphens/>
        <w:spacing w:before="0" w:after="200" w:line="240" w:lineRule="auto"/>
        <w:rPr>
          <w:rFonts w:ascii="Calibri" w:eastAsia="Times New Roman" w:hAnsi="Calibri" w:cs="Calibri"/>
          <w:bCs/>
          <w:sz w:val="22"/>
          <w:szCs w:val="22"/>
        </w:rPr>
      </w:pPr>
      <w:r w:rsidRPr="008F6352">
        <w:rPr>
          <w:rFonts w:ascii="Calibri" w:hAnsi="Calibri" w:cs="Calibri"/>
          <w:bCs/>
          <w:sz w:val="22"/>
          <w:szCs w:val="22"/>
        </w:rPr>
        <w:t>T</w:t>
      </w:r>
      <w:r w:rsidR="009E7A99" w:rsidRPr="008F6352">
        <w:rPr>
          <w:rFonts w:ascii="Calibri" w:hAnsi="Calibri" w:cs="Calibri"/>
          <w:bCs/>
          <w:sz w:val="22"/>
          <w:szCs w:val="22"/>
        </w:rPr>
        <w:t xml:space="preserve">he plan </w:t>
      </w:r>
      <w:r w:rsidR="00AA186F" w:rsidRPr="008F6352">
        <w:rPr>
          <w:rFonts w:ascii="Calibri" w:hAnsi="Calibri" w:cs="Calibri"/>
          <w:bCs/>
          <w:sz w:val="22"/>
          <w:szCs w:val="22"/>
        </w:rPr>
        <w:t>does</w:t>
      </w:r>
      <w:r w:rsidRPr="008F6352">
        <w:rPr>
          <w:rFonts w:ascii="Calibri" w:hAnsi="Calibri" w:cs="Calibri"/>
          <w:bCs/>
          <w:sz w:val="22"/>
          <w:szCs w:val="22"/>
        </w:rPr>
        <w:t xml:space="preserve"> not </w:t>
      </w:r>
      <w:r w:rsidR="009E7A99" w:rsidRPr="008F6352">
        <w:rPr>
          <w:rFonts w:ascii="Calibri" w:hAnsi="Calibri" w:cs="Calibri"/>
          <w:bCs/>
          <w:sz w:val="22"/>
          <w:szCs w:val="22"/>
        </w:rPr>
        <w:t xml:space="preserve">include </w:t>
      </w:r>
      <w:r w:rsidR="006E5DB2" w:rsidRPr="008F6352">
        <w:rPr>
          <w:rFonts w:ascii="Calibri" w:hAnsi="Calibri" w:cs="Calibri"/>
          <w:bCs/>
          <w:sz w:val="22"/>
          <w:szCs w:val="22"/>
        </w:rPr>
        <w:t xml:space="preserve">reference to any </w:t>
      </w:r>
      <w:r w:rsidR="009E7A99" w:rsidRPr="008F6352">
        <w:rPr>
          <w:rFonts w:ascii="Calibri" w:hAnsi="Calibri" w:cs="Calibri"/>
          <w:bCs/>
          <w:sz w:val="22"/>
          <w:szCs w:val="22"/>
        </w:rPr>
        <w:t>clear, funded, and deliverable educational provision</w:t>
      </w:r>
      <w:r w:rsidR="006E5DB2" w:rsidRPr="008F6352">
        <w:rPr>
          <w:rFonts w:ascii="Calibri" w:hAnsi="Calibri" w:cs="Calibri"/>
          <w:bCs/>
          <w:sz w:val="22"/>
          <w:szCs w:val="22"/>
        </w:rPr>
        <w:t xml:space="preserve"> to ac</w:t>
      </w:r>
      <w:r w:rsidR="008F6352">
        <w:rPr>
          <w:rFonts w:ascii="Calibri" w:hAnsi="Calibri" w:cs="Calibri"/>
          <w:bCs/>
          <w:sz w:val="22"/>
          <w:szCs w:val="22"/>
        </w:rPr>
        <w:t>commodate</w:t>
      </w:r>
      <w:bookmarkStart w:id="1" w:name="_GoBack"/>
      <w:bookmarkEnd w:id="1"/>
      <w:r w:rsidR="009E7A99" w:rsidRPr="008F6352">
        <w:rPr>
          <w:rFonts w:ascii="Calibri" w:hAnsi="Calibri" w:cs="Calibri"/>
          <w:bCs/>
          <w:sz w:val="22"/>
          <w:szCs w:val="22"/>
        </w:rPr>
        <w:t xml:space="preserve"> the 900 dwelling allocation</w:t>
      </w:r>
      <w:r w:rsidR="008F6352" w:rsidRPr="008F6352">
        <w:rPr>
          <w:rFonts w:ascii="Calibri" w:hAnsi="Calibri" w:cs="Calibri"/>
          <w:bCs/>
          <w:sz w:val="22"/>
          <w:szCs w:val="22"/>
        </w:rPr>
        <w:t xml:space="preserve">. </w:t>
      </w:r>
      <w:r w:rsidR="006E5DB2" w:rsidRPr="008F6352">
        <w:rPr>
          <w:rFonts w:ascii="Calibri" w:hAnsi="Calibri" w:cs="Calibri"/>
          <w:bCs/>
          <w:sz w:val="22"/>
          <w:szCs w:val="22"/>
        </w:rPr>
        <w:t>There</w:t>
      </w:r>
      <w:r w:rsidR="00AA186F" w:rsidRPr="008F6352">
        <w:rPr>
          <w:rFonts w:ascii="Calibri" w:hAnsi="Calibri" w:cs="Calibri"/>
          <w:bCs/>
          <w:sz w:val="22"/>
          <w:szCs w:val="22"/>
        </w:rPr>
        <w:t xml:space="preserve"> seems little realistic prospect for the required </w:t>
      </w:r>
      <w:r w:rsidR="007646E6" w:rsidRPr="008F6352">
        <w:rPr>
          <w:rFonts w:ascii="Calibri" w:hAnsi="Calibri" w:cs="Calibri"/>
          <w:bCs/>
          <w:sz w:val="22"/>
          <w:szCs w:val="22"/>
        </w:rPr>
        <w:t>education capacity to be provided</w:t>
      </w:r>
      <w:r w:rsidR="00081C18" w:rsidRPr="008F6352">
        <w:rPr>
          <w:rFonts w:ascii="Calibri" w:hAnsi="Calibri" w:cs="Calibri"/>
          <w:bCs/>
          <w:sz w:val="22"/>
          <w:szCs w:val="22"/>
        </w:rPr>
        <w:t xml:space="preserve"> locally, which </w:t>
      </w:r>
      <w:r w:rsidR="00D3188A" w:rsidRPr="008F6352">
        <w:rPr>
          <w:rFonts w:ascii="Calibri" w:hAnsi="Calibri" w:cs="Calibri"/>
          <w:bCs/>
          <w:sz w:val="22"/>
          <w:szCs w:val="22"/>
        </w:rPr>
        <w:t xml:space="preserve">further emphasizes </w:t>
      </w:r>
      <w:r w:rsidR="00B2028F" w:rsidRPr="008F6352">
        <w:rPr>
          <w:rFonts w:ascii="Calibri" w:hAnsi="Calibri" w:cs="Calibri"/>
          <w:bCs/>
          <w:sz w:val="22"/>
          <w:szCs w:val="22"/>
        </w:rPr>
        <w:t xml:space="preserve">the unsuitable and unsustainable location </w:t>
      </w:r>
      <w:r w:rsidR="009E7A99" w:rsidRPr="008F6352">
        <w:rPr>
          <w:rFonts w:ascii="Calibri" w:hAnsi="Calibri" w:cs="Calibri"/>
          <w:bCs/>
          <w:sz w:val="22"/>
          <w:szCs w:val="22"/>
        </w:rPr>
        <w:t>of the draft strategic housing allocation, which should be removed for the Plan.</w:t>
      </w:r>
    </w:p>
    <w:p w14:paraId="36104F58" w14:textId="66980178" w:rsidR="00B52372" w:rsidRDefault="00B52372">
      <w:pPr>
        <w:pStyle w:val="Default"/>
        <w:suppressAutoHyphens/>
        <w:spacing w:before="0" w:after="120" w:line="240" w:lineRule="auto"/>
      </w:pPr>
    </w:p>
    <w:p w14:paraId="07F41ED4" w14:textId="6BA05AF7" w:rsidR="008F6352" w:rsidRPr="008F6352" w:rsidRDefault="008F6352">
      <w:pPr>
        <w:pStyle w:val="Default"/>
        <w:suppressAutoHyphens/>
        <w:spacing w:before="0" w:after="120" w:line="240" w:lineRule="auto"/>
        <w:rPr>
          <w:rFonts w:ascii="Calibri" w:hAnsi="Calibri" w:cs="Calibri"/>
          <w:sz w:val="22"/>
          <w:szCs w:val="22"/>
        </w:rPr>
      </w:pPr>
      <w:r w:rsidRPr="008F6352">
        <w:rPr>
          <w:rFonts w:ascii="Calibri" w:hAnsi="Calibri" w:cs="Calibri"/>
          <w:sz w:val="22"/>
          <w:szCs w:val="22"/>
        </w:rPr>
        <w:t>Langham Parish Council</w:t>
      </w:r>
    </w:p>
    <w:p w14:paraId="27A121F4" w14:textId="28C2E704" w:rsidR="008F6352" w:rsidRPr="008F6352" w:rsidRDefault="008F6352">
      <w:pPr>
        <w:pStyle w:val="Default"/>
        <w:suppressAutoHyphens/>
        <w:spacing w:before="0" w:after="120" w:line="240" w:lineRule="auto"/>
        <w:rPr>
          <w:rFonts w:ascii="Calibri" w:hAnsi="Calibri" w:cs="Calibri"/>
          <w:sz w:val="22"/>
          <w:szCs w:val="22"/>
        </w:rPr>
      </w:pPr>
      <w:r w:rsidRPr="008F6352">
        <w:rPr>
          <w:rFonts w:ascii="Calibri" w:hAnsi="Calibri" w:cs="Calibri"/>
          <w:sz w:val="22"/>
          <w:szCs w:val="22"/>
        </w:rPr>
        <w:t>12</w:t>
      </w:r>
      <w:r w:rsidRPr="008F6352">
        <w:rPr>
          <w:rFonts w:ascii="Calibri" w:hAnsi="Calibri" w:cs="Calibri"/>
          <w:sz w:val="22"/>
          <w:szCs w:val="22"/>
          <w:vertAlign w:val="superscript"/>
        </w:rPr>
        <w:t>th</w:t>
      </w:r>
      <w:r w:rsidRPr="008F6352">
        <w:rPr>
          <w:rFonts w:ascii="Calibri" w:hAnsi="Calibri" w:cs="Calibri"/>
          <w:sz w:val="22"/>
          <w:szCs w:val="22"/>
        </w:rPr>
        <w:t xml:space="preserve"> January 2026</w:t>
      </w:r>
    </w:p>
    <w:sectPr w:rsidR="008F6352" w:rsidRPr="008F6352">
      <w:headerReference w:type="default" r:id="rId6"/>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A2C2B" w14:textId="77777777" w:rsidR="00CD78BC" w:rsidRDefault="00CD78BC">
      <w:r>
        <w:separator/>
      </w:r>
    </w:p>
  </w:endnote>
  <w:endnote w:type="continuationSeparator" w:id="0">
    <w:p w14:paraId="07D57F93" w14:textId="77777777" w:rsidR="00CD78BC" w:rsidRDefault="00CD7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0000000000000000000"/>
    <w:charset w:val="00"/>
    <w:family w:val="modern"/>
    <w:notTrueType/>
    <w:pitch w:val="variable"/>
    <w:sig w:usb0="A000002F" w:usb1="4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D1DE0D" w14:textId="77777777" w:rsidR="00CD78BC" w:rsidRDefault="00CD78BC">
      <w:r>
        <w:separator/>
      </w:r>
    </w:p>
  </w:footnote>
  <w:footnote w:type="continuationSeparator" w:id="0">
    <w:p w14:paraId="523F009C" w14:textId="77777777" w:rsidR="00CD78BC" w:rsidRDefault="00CD78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B91D0" w14:textId="273D2B6A" w:rsidR="008F6352" w:rsidRDefault="008F6352" w:rsidP="008F6352">
    <w:pPr>
      <w:pStyle w:val="Header"/>
      <w:tabs>
        <w:tab w:val="clear" w:pos="4513"/>
        <w:tab w:val="clear" w:pos="9026"/>
        <w:tab w:val="left" w:pos="1195"/>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372"/>
    <w:rsid w:val="00081C18"/>
    <w:rsid w:val="00170615"/>
    <w:rsid w:val="004D2C4D"/>
    <w:rsid w:val="006E5DB2"/>
    <w:rsid w:val="007646E6"/>
    <w:rsid w:val="008F6352"/>
    <w:rsid w:val="0090720F"/>
    <w:rsid w:val="009E7A99"/>
    <w:rsid w:val="00AA186F"/>
    <w:rsid w:val="00B2028F"/>
    <w:rsid w:val="00B52372"/>
    <w:rsid w:val="00CD78BC"/>
    <w:rsid w:val="00D3188A"/>
    <w:rsid w:val="00D52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04F11"/>
  <w15:docId w15:val="{32694D43-CF07-4805-95F3-FBE33EE99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styleId="Revision">
    <w:name w:val="Revision"/>
    <w:hidden/>
    <w:uiPriority w:val="99"/>
    <w:semiHidden/>
    <w:rsid w:val="00D52414"/>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BalloonText">
    <w:name w:val="Balloon Text"/>
    <w:basedOn w:val="Normal"/>
    <w:link w:val="BalloonTextChar"/>
    <w:uiPriority w:val="99"/>
    <w:semiHidden/>
    <w:unhideWhenUsed/>
    <w:rsid w:val="001706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615"/>
    <w:rPr>
      <w:rFonts w:ascii="Segoe UI" w:hAnsi="Segoe UI" w:cs="Segoe UI"/>
      <w:sz w:val="18"/>
      <w:szCs w:val="18"/>
      <w:lang w:val="en-US" w:eastAsia="en-US"/>
    </w:rPr>
  </w:style>
  <w:style w:type="paragraph" w:styleId="Header">
    <w:name w:val="header"/>
    <w:basedOn w:val="Normal"/>
    <w:link w:val="HeaderChar"/>
    <w:uiPriority w:val="99"/>
    <w:unhideWhenUsed/>
    <w:rsid w:val="00170615"/>
    <w:pPr>
      <w:tabs>
        <w:tab w:val="center" w:pos="4513"/>
        <w:tab w:val="right" w:pos="9026"/>
      </w:tabs>
    </w:pPr>
  </w:style>
  <w:style w:type="character" w:customStyle="1" w:styleId="HeaderChar">
    <w:name w:val="Header Char"/>
    <w:basedOn w:val="DefaultParagraphFont"/>
    <w:link w:val="Header"/>
    <w:uiPriority w:val="99"/>
    <w:rsid w:val="00170615"/>
    <w:rPr>
      <w:sz w:val="24"/>
      <w:szCs w:val="24"/>
      <w:lang w:val="en-US" w:eastAsia="en-US"/>
    </w:rPr>
  </w:style>
  <w:style w:type="paragraph" w:styleId="Footer">
    <w:name w:val="footer"/>
    <w:basedOn w:val="Normal"/>
    <w:link w:val="FooterChar"/>
    <w:uiPriority w:val="99"/>
    <w:unhideWhenUsed/>
    <w:rsid w:val="00170615"/>
    <w:pPr>
      <w:tabs>
        <w:tab w:val="center" w:pos="4513"/>
        <w:tab w:val="right" w:pos="9026"/>
      </w:tabs>
    </w:pPr>
  </w:style>
  <w:style w:type="character" w:customStyle="1" w:styleId="FooterChar">
    <w:name w:val="Footer Char"/>
    <w:basedOn w:val="DefaultParagraphFont"/>
    <w:link w:val="Footer"/>
    <w:uiPriority w:val="99"/>
    <w:rsid w:val="00170615"/>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1456</Words>
  <Characters>8302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cp:lastModifiedBy>
  <cp:revision>2</cp:revision>
  <dcterms:created xsi:type="dcterms:W3CDTF">2026-01-12T16:57:00Z</dcterms:created>
  <dcterms:modified xsi:type="dcterms:W3CDTF">2026-01-12T16:57:00Z</dcterms:modified>
</cp:coreProperties>
</file>