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FA363" w14:textId="2A6EFFC5" w:rsidR="002D3BDD" w:rsidRDefault="002D3BDD">
      <w:pPr>
        <w:rPr>
          <w:rFonts w:ascii="Calibri Light" w:hAnsi="Calibri Light" w:cs="Calibri Light"/>
          <w:b/>
          <w:bCs/>
          <w:sz w:val="40"/>
          <w:szCs w:val="40"/>
        </w:rPr>
      </w:pPr>
      <w:r>
        <w:rPr>
          <w:rFonts w:ascii="Calibri Light" w:hAnsi="Calibri Light" w:cs="Calibri Light"/>
          <w:b/>
          <w:bCs/>
          <w:sz w:val="40"/>
          <w:szCs w:val="40"/>
        </w:rPr>
        <w:t>Wivenhoe Town Council response to CCC Local Plan Reg 18 consultation – January 2026</w:t>
      </w:r>
    </w:p>
    <w:p w14:paraId="34816C41" w14:textId="77777777" w:rsidR="002D3BDD" w:rsidRDefault="002D3BDD">
      <w:pPr>
        <w:rPr>
          <w:rFonts w:ascii="Calibri Light" w:hAnsi="Calibri Light" w:cs="Calibri Light"/>
          <w:b/>
          <w:bCs/>
          <w:sz w:val="40"/>
          <w:szCs w:val="40"/>
        </w:rPr>
      </w:pPr>
    </w:p>
    <w:p w14:paraId="60BEBA41" w14:textId="37C2012D" w:rsidR="003C61A0" w:rsidRDefault="003C61A0">
      <w:pPr>
        <w:rPr>
          <w:rFonts w:ascii="Calibri Light" w:hAnsi="Calibri Light" w:cs="Calibri Light"/>
          <w:b/>
          <w:bCs/>
          <w:sz w:val="40"/>
          <w:szCs w:val="40"/>
        </w:rPr>
      </w:pPr>
      <w:r>
        <w:rPr>
          <w:rFonts w:ascii="Calibri Light" w:hAnsi="Calibri Light" w:cs="Calibri Light"/>
          <w:b/>
          <w:bCs/>
          <w:sz w:val="40"/>
          <w:szCs w:val="40"/>
        </w:rPr>
        <w:t>Contents</w:t>
      </w:r>
    </w:p>
    <w:p w14:paraId="199FE1EC" w14:textId="77777777" w:rsidR="003C61A0" w:rsidRDefault="003C61A0">
      <w:pPr>
        <w:rPr>
          <w:rFonts w:ascii="Calibri Light" w:hAnsi="Calibri Light" w:cs="Calibri Light"/>
          <w:b/>
          <w:bCs/>
          <w:sz w:val="40"/>
          <w:szCs w:val="40"/>
        </w:rPr>
      </w:pPr>
    </w:p>
    <w:p w14:paraId="27B25CE4" w14:textId="2350DC66" w:rsidR="003C61A0" w:rsidRDefault="003C61A0">
      <w:pPr>
        <w:rPr>
          <w:rFonts w:ascii="Calibri Light" w:hAnsi="Calibri Light" w:cs="Calibri Light"/>
          <w:b/>
          <w:bCs/>
          <w:sz w:val="32"/>
          <w:szCs w:val="32"/>
        </w:rPr>
      </w:pPr>
      <w:r w:rsidRPr="003C61A0">
        <w:rPr>
          <w:rFonts w:ascii="Calibri Light" w:hAnsi="Calibri Light" w:cs="Calibri Light"/>
          <w:b/>
          <w:bCs/>
          <w:sz w:val="32"/>
          <w:szCs w:val="32"/>
        </w:rPr>
        <w:t>Background</w:t>
      </w:r>
    </w:p>
    <w:p w14:paraId="27D38CAD" w14:textId="2901703D" w:rsidR="003C61A0" w:rsidRDefault="003C61A0">
      <w:pPr>
        <w:rPr>
          <w:rFonts w:ascii="Calibri Light" w:hAnsi="Calibri Light" w:cs="Calibri Light"/>
          <w:b/>
          <w:bCs/>
          <w:sz w:val="32"/>
          <w:szCs w:val="32"/>
        </w:rPr>
      </w:pPr>
      <w:r>
        <w:rPr>
          <w:rFonts w:ascii="Calibri Light" w:hAnsi="Calibri Light" w:cs="Calibri Light"/>
          <w:b/>
          <w:bCs/>
          <w:sz w:val="32"/>
          <w:szCs w:val="32"/>
        </w:rPr>
        <w:t>Site specific comments</w:t>
      </w:r>
    </w:p>
    <w:p w14:paraId="0655B5C6" w14:textId="66989AE6" w:rsidR="003C61A0" w:rsidRDefault="003C61A0">
      <w:pPr>
        <w:rPr>
          <w:rFonts w:ascii="Calibri Light" w:hAnsi="Calibri Light" w:cs="Calibri Light"/>
          <w:b/>
          <w:bCs/>
          <w:sz w:val="32"/>
          <w:szCs w:val="32"/>
        </w:rPr>
      </w:pPr>
      <w:r>
        <w:rPr>
          <w:rFonts w:ascii="Calibri Light" w:hAnsi="Calibri Light" w:cs="Calibri Light"/>
          <w:b/>
          <w:bCs/>
          <w:sz w:val="32"/>
          <w:szCs w:val="32"/>
        </w:rPr>
        <w:t>General comments</w:t>
      </w:r>
    </w:p>
    <w:p w14:paraId="6B35854A" w14:textId="0DE19E1A" w:rsidR="003C61A0" w:rsidRDefault="003C61A0">
      <w:pPr>
        <w:rPr>
          <w:rFonts w:ascii="Calibri Light" w:hAnsi="Calibri Light" w:cs="Calibri Light"/>
          <w:b/>
          <w:bCs/>
          <w:sz w:val="32"/>
          <w:szCs w:val="32"/>
        </w:rPr>
      </w:pPr>
      <w:r>
        <w:rPr>
          <w:rFonts w:ascii="Calibri Light" w:hAnsi="Calibri Light" w:cs="Calibri Light"/>
          <w:b/>
          <w:bCs/>
          <w:sz w:val="32"/>
          <w:szCs w:val="32"/>
        </w:rPr>
        <w:t>Biodiversity impact</w:t>
      </w:r>
    </w:p>
    <w:p w14:paraId="439D725C" w14:textId="3A47DA39" w:rsidR="003C61A0" w:rsidRDefault="003C61A0">
      <w:pPr>
        <w:rPr>
          <w:rFonts w:ascii="Calibri Light" w:hAnsi="Calibri Light" w:cs="Calibri Light"/>
          <w:b/>
          <w:bCs/>
          <w:sz w:val="32"/>
          <w:szCs w:val="32"/>
        </w:rPr>
      </w:pPr>
      <w:r>
        <w:rPr>
          <w:rFonts w:ascii="Calibri Light" w:hAnsi="Calibri Light" w:cs="Calibri Light"/>
          <w:b/>
          <w:bCs/>
          <w:sz w:val="32"/>
          <w:szCs w:val="32"/>
        </w:rPr>
        <w:t>Biodiversity significance</w:t>
      </w:r>
    </w:p>
    <w:p w14:paraId="10862848" w14:textId="62053E35" w:rsidR="003C61A0" w:rsidRDefault="00F05727">
      <w:pPr>
        <w:rPr>
          <w:rFonts w:ascii="Calibri Light" w:hAnsi="Calibri Light" w:cs="Calibri Light"/>
          <w:b/>
          <w:bCs/>
          <w:sz w:val="32"/>
          <w:szCs w:val="32"/>
        </w:rPr>
      </w:pPr>
      <w:r>
        <w:rPr>
          <w:rFonts w:ascii="Calibri Light" w:hAnsi="Calibri Light" w:cs="Calibri Light"/>
          <w:b/>
          <w:bCs/>
          <w:sz w:val="32"/>
          <w:szCs w:val="32"/>
        </w:rPr>
        <w:t>C</w:t>
      </w:r>
      <w:r w:rsidR="003C61A0">
        <w:rPr>
          <w:rFonts w:ascii="Calibri Light" w:hAnsi="Calibri Light" w:cs="Calibri Light"/>
          <w:b/>
          <w:bCs/>
          <w:sz w:val="32"/>
          <w:szCs w:val="32"/>
        </w:rPr>
        <w:t xml:space="preserve">omments </w:t>
      </w:r>
      <w:r>
        <w:rPr>
          <w:rFonts w:ascii="Calibri Light" w:hAnsi="Calibri Light" w:cs="Calibri Light"/>
          <w:b/>
          <w:bCs/>
          <w:sz w:val="32"/>
          <w:szCs w:val="32"/>
        </w:rPr>
        <w:t>on biodiversity site selection</w:t>
      </w:r>
    </w:p>
    <w:p w14:paraId="22EB9C4A" w14:textId="63255CA5" w:rsidR="003C61A0" w:rsidRDefault="003C61A0">
      <w:pPr>
        <w:rPr>
          <w:rFonts w:ascii="Calibri Light" w:hAnsi="Calibri Light" w:cs="Calibri Light"/>
          <w:b/>
          <w:bCs/>
          <w:sz w:val="32"/>
          <w:szCs w:val="32"/>
        </w:rPr>
      </w:pPr>
      <w:r>
        <w:rPr>
          <w:rFonts w:ascii="Calibri Light" w:hAnsi="Calibri Light" w:cs="Calibri Light"/>
          <w:b/>
          <w:bCs/>
          <w:sz w:val="32"/>
          <w:szCs w:val="32"/>
        </w:rPr>
        <w:t>Transport</w:t>
      </w:r>
    </w:p>
    <w:p w14:paraId="219BB703" w14:textId="0DA49D5A" w:rsidR="003C61A0" w:rsidRDefault="003C61A0">
      <w:pPr>
        <w:rPr>
          <w:rFonts w:ascii="Calibri Light" w:hAnsi="Calibri Light" w:cs="Calibri Light"/>
          <w:b/>
          <w:bCs/>
          <w:sz w:val="32"/>
          <w:szCs w:val="32"/>
        </w:rPr>
      </w:pPr>
      <w:r>
        <w:rPr>
          <w:rFonts w:ascii="Calibri Light" w:hAnsi="Calibri Light" w:cs="Calibri Light"/>
          <w:b/>
          <w:bCs/>
          <w:sz w:val="32"/>
          <w:szCs w:val="32"/>
        </w:rPr>
        <w:t>Viability</w:t>
      </w:r>
    </w:p>
    <w:p w14:paraId="3B03FA72" w14:textId="2E91742A" w:rsidR="003C61A0" w:rsidRDefault="003C61A0">
      <w:pPr>
        <w:rPr>
          <w:rFonts w:ascii="Calibri Light" w:hAnsi="Calibri Light" w:cs="Calibri Light"/>
          <w:b/>
          <w:bCs/>
          <w:sz w:val="32"/>
          <w:szCs w:val="32"/>
        </w:rPr>
      </w:pPr>
      <w:r>
        <w:rPr>
          <w:rFonts w:ascii="Calibri Light" w:hAnsi="Calibri Light" w:cs="Calibri Light"/>
          <w:b/>
          <w:bCs/>
          <w:sz w:val="32"/>
          <w:szCs w:val="32"/>
        </w:rPr>
        <w:t>Employment</w:t>
      </w:r>
    </w:p>
    <w:p w14:paraId="7BA27281" w14:textId="1C6A3214" w:rsidR="003C61A0" w:rsidRDefault="003C61A0">
      <w:pPr>
        <w:rPr>
          <w:rFonts w:ascii="Calibri Light" w:hAnsi="Calibri Light" w:cs="Calibri Light"/>
          <w:b/>
          <w:bCs/>
          <w:sz w:val="32"/>
          <w:szCs w:val="32"/>
        </w:rPr>
      </w:pPr>
      <w:r>
        <w:rPr>
          <w:rFonts w:ascii="Calibri Light" w:hAnsi="Calibri Light" w:cs="Calibri Light"/>
          <w:b/>
          <w:bCs/>
          <w:sz w:val="32"/>
          <w:szCs w:val="32"/>
        </w:rPr>
        <w:t>Comments on the wider Local Plan</w:t>
      </w:r>
    </w:p>
    <w:p w14:paraId="62952F78" w14:textId="1B04657F" w:rsidR="003C61A0" w:rsidRPr="003C61A0" w:rsidRDefault="003C61A0">
      <w:pPr>
        <w:rPr>
          <w:rFonts w:ascii="Calibri Light" w:hAnsi="Calibri Light" w:cs="Calibri Light"/>
          <w:b/>
          <w:bCs/>
          <w:sz w:val="32"/>
          <w:szCs w:val="32"/>
        </w:rPr>
      </w:pPr>
      <w:r>
        <w:rPr>
          <w:rFonts w:ascii="Calibri Light" w:hAnsi="Calibri Light" w:cs="Calibri Light"/>
          <w:b/>
          <w:bCs/>
          <w:sz w:val="32"/>
          <w:szCs w:val="32"/>
        </w:rPr>
        <w:t>Conclusion</w:t>
      </w:r>
    </w:p>
    <w:p w14:paraId="2ED5A179" w14:textId="77777777" w:rsidR="003C61A0" w:rsidRDefault="003C61A0">
      <w:pPr>
        <w:rPr>
          <w:rFonts w:ascii="Calibri Light" w:hAnsi="Calibri Light" w:cs="Calibri Light"/>
          <w:b/>
          <w:bCs/>
          <w:sz w:val="40"/>
          <w:szCs w:val="40"/>
        </w:rPr>
      </w:pPr>
    </w:p>
    <w:p w14:paraId="2455F67F" w14:textId="427972BE" w:rsidR="00861254" w:rsidRPr="002D3BDD" w:rsidRDefault="002D3BDD">
      <w:pPr>
        <w:rPr>
          <w:rFonts w:ascii="Calibri Light" w:hAnsi="Calibri Light" w:cs="Calibri Light"/>
          <w:b/>
          <w:bCs/>
          <w:sz w:val="32"/>
          <w:szCs w:val="32"/>
        </w:rPr>
      </w:pPr>
      <w:r w:rsidRPr="002D3BDD">
        <w:rPr>
          <w:rFonts w:ascii="Calibri Light" w:hAnsi="Calibri Light" w:cs="Calibri Light"/>
          <w:b/>
          <w:bCs/>
          <w:sz w:val="32"/>
          <w:szCs w:val="32"/>
        </w:rPr>
        <w:t>Background</w:t>
      </w:r>
      <w:r w:rsidR="00861254" w:rsidRPr="002D3BDD">
        <w:rPr>
          <w:rFonts w:ascii="Calibri Light" w:hAnsi="Calibri Light" w:cs="Calibri Light"/>
          <w:b/>
          <w:bCs/>
          <w:sz w:val="32"/>
          <w:szCs w:val="32"/>
        </w:rPr>
        <w:t>.</w:t>
      </w:r>
    </w:p>
    <w:p w14:paraId="35A8B544" w14:textId="77777777" w:rsidR="00861254" w:rsidRPr="009C3758" w:rsidRDefault="00861254">
      <w:pPr>
        <w:rPr>
          <w:rFonts w:ascii="Calibri Light" w:hAnsi="Calibri Light" w:cs="Calibri Light"/>
        </w:rPr>
      </w:pPr>
    </w:p>
    <w:p w14:paraId="005CD7E9" w14:textId="1487FBE9" w:rsidR="00B835A3" w:rsidRPr="009C3758" w:rsidRDefault="00256D1E">
      <w:pPr>
        <w:rPr>
          <w:rFonts w:ascii="Calibri Light" w:hAnsi="Calibri Light" w:cs="Calibri Light"/>
        </w:rPr>
      </w:pPr>
      <w:r>
        <w:rPr>
          <w:rFonts w:ascii="Calibri Light" w:hAnsi="Calibri Light" w:cs="Calibri Light"/>
        </w:rPr>
        <w:t xml:space="preserve">This background is intended as an introduction for members of our community with no prior knowledge of the planning system. </w:t>
      </w:r>
      <w:r w:rsidR="00861254" w:rsidRPr="009C3758">
        <w:rPr>
          <w:rFonts w:ascii="Calibri Light" w:hAnsi="Calibri Light" w:cs="Calibri Light"/>
        </w:rPr>
        <w:t>The Wivenhoe Neighbourhood Plan (WNP)</w:t>
      </w:r>
      <w:r w:rsidR="005B08EA" w:rsidRPr="009C3758">
        <w:rPr>
          <w:rFonts w:ascii="Calibri Light" w:hAnsi="Calibri Light" w:cs="Calibri Light"/>
        </w:rPr>
        <w:t xml:space="preserve"> is </w:t>
      </w:r>
      <w:r w:rsidR="00861254" w:rsidRPr="009C3758">
        <w:rPr>
          <w:rFonts w:ascii="Calibri Light" w:hAnsi="Calibri Light" w:cs="Calibri Light"/>
        </w:rPr>
        <w:t>current,</w:t>
      </w:r>
      <w:r w:rsidR="005B08EA" w:rsidRPr="009C3758">
        <w:rPr>
          <w:rFonts w:ascii="Calibri Light" w:hAnsi="Calibri Light" w:cs="Calibri Light"/>
        </w:rPr>
        <w:t xml:space="preserve"> adopted policy of both WTC and CCC</w:t>
      </w:r>
      <w:r w:rsidR="00861254" w:rsidRPr="009C3758">
        <w:rPr>
          <w:rFonts w:ascii="Calibri Light" w:hAnsi="Calibri Light" w:cs="Calibri Light"/>
        </w:rPr>
        <w:t>.</w:t>
      </w:r>
    </w:p>
    <w:p w14:paraId="5611F1E4" w14:textId="77777777" w:rsidR="00861254" w:rsidRPr="009C3758" w:rsidRDefault="00861254">
      <w:pPr>
        <w:rPr>
          <w:rFonts w:ascii="Calibri Light" w:hAnsi="Calibri Light" w:cs="Calibri Light"/>
        </w:rPr>
      </w:pPr>
    </w:p>
    <w:p w14:paraId="58172448" w14:textId="1393CFA0" w:rsidR="005B08EA" w:rsidRPr="009C3758" w:rsidRDefault="005B08EA">
      <w:pPr>
        <w:rPr>
          <w:rFonts w:ascii="Calibri Light" w:hAnsi="Calibri Light" w:cs="Calibri Light"/>
        </w:rPr>
      </w:pPr>
      <w:r w:rsidRPr="009C3758">
        <w:rPr>
          <w:rFonts w:ascii="Calibri Light" w:hAnsi="Calibri Light" w:cs="Calibri Light"/>
        </w:rPr>
        <w:t xml:space="preserve">Both the WNP and the </w:t>
      </w:r>
      <w:r w:rsidR="00097DB0">
        <w:rPr>
          <w:rFonts w:ascii="Calibri Light" w:hAnsi="Calibri Light" w:cs="Calibri Light"/>
        </w:rPr>
        <w:t>city</w:t>
      </w:r>
      <w:r w:rsidR="00861254" w:rsidRPr="009C3758">
        <w:rPr>
          <w:rFonts w:ascii="Calibri Light" w:hAnsi="Calibri Light" w:cs="Calibri Light"/>
        </w:rPr>
        <w:t>wide plan</w:t>
      </w:r>
      <w:r w:rsidR="00B40D78">
        <w:rPr>
          <w:rFonts w:ascii="Calibri Light" w:hAnsi="Calibri Light" w:cs="Calibri Light"/>
        </w:rPr>
        <w:t>, the</w:t>
      </w:r>
      <w:r w:rsidR="00861254" w:rsidRPr="009C3758">
        <w:rPr>
          <w:rFonts w:ascii="Calibri Light" w:hAnsi="Calibri Light" w:cs="Calibri Light"/>
        </w:rPr>
        <w:t xml:space="preserve"> Local plan (</w:t>
      </w:r>
      <w:r w:rsidR="00B40D78">
        <w:rPr>
          <w:rFonts w:ascii="Calibri Light" w:hAnsi="Calibri Light" w:cs="Calibri Light"/>
        </w:rPr>
        <w:t>‘</w:t>
      </w:r>
      <w:r w:rsidRPr="009C3758">
        <w:rPr>
          <w:rFonts w:ascii="Calibri Light" w:hAnsi="Calibri Light" w:cs="Calibri Light"/>
        </w:rPr>
        <w:t>LP</w:t>
      </w:r>
      <w:r w:rsidR="00B40D78">
        <w:rPr>
          <w:rFonts w:ascii="Calibri Light" w:hAnsi="Calibri Light" w:cs="Calibri Light"/>
        </w:rPr>
        <w:t>’</w:t>
      </w:r>
      <w:r w:rsidR="00861254" w:rsidRPr="009C3758">
        <w:rPr>
          <w:rFonts w:ascii="Calibri Light" w:hAnsi="Calibri Light" w:cs="Calibri Light"/>
        </w:rPr>
        <w:t>)</w:t>
      </w:r>
      <w:r w:rsidRPr="009C3758">
        <w:rPr>
          <w:rFonts w:ascii="Calibri Light" w:hAnsi="Calibri Light" w:cs="Calibri Light"/>
        </w:rPr>
        <w:t xml:space="preserve"> </w:t>
      </w:r>
      <w:r w:rsidR="00861254" w:rsidRPr="009C3758">
        <w:rPr>
          <w:rFonts w:ascii="Calibri Light" w:hAnsi="Calibri Light" w:cs="Calibri Light"/>
        </w:rPr>
        <w:t>must</w:t>
      </w:r>
      <w:r w:rsidRPr="009C3758">
        <w:rPr>
          <w:rFonts w:ascii="Calibri Light" w:hAnsi="Calibri Light" w:cs="Calibri Light"/>
        </w:rPr>
        <w:t xml:space="preserve"> be reviewed every 5 years. </w:t>
      </w:r>
      <w:r w:rsidR="00861254" w:rsidRPr="009C3758">
        <w:rPr>
          <w:rFonts w:ascii="Calibri Light" w:hAnsi="Calibri Light" w:cs="Calibri Light"/>
        </w:rPr>
        <w:t>Both are</w:t>
      </w:r>
      <w:r w:rsidRPr="009C3758">
        <w:rPr>
          <w:rFonts w:ascii="Calibri Light" w:hAnsi="Calibri Light" w:cs="Calibri Light"/>
        </w:rPr>
        <w:t xml:space="preserve"> current policy. </w:t>
      </w:r>
    </w:p>
    <w:p w14:paraId="7580AAF4" w14:textId="77777777" w:rsidR="00861254" w:rsidRPr="009C3758" w:rsidRDefault="00861254">
      <w:pPr>
        <w:rPr>
          <w:rFonts w:ascii="Calibri Light" w:hAnsi="Calibri Light" w:cs="Calibri Light"/>
        </w:rPr>
      </w:pPr>
    </w:p>
    <w:p w14:paraId="48DE2739" w14:textId="5784A699" w:rsidR="005B08EA" w:rsidRPr="009C3758" w:rsidRDefault="005B08EA">
      <w:pPr>
        <w:rPr>
          <w:rFonts w:ascii="Calibri Light" w:hAnsi="Calibri Light" w:cs="Calibri Light"/>
        </w:rPr>
      </w:pPr>
      <w:r w:rsidRPr="009C3758">
        <w:rPr>
          <w:rFonts w:ascii="Calibri Light" w:hAnsi="Calibri Light" w:cs="Calibri Light"/>
        </w:rPr>
        <w:t xml:space="preserve">A </w:t>
      </w:r>
      <w:r w:rsidR="00861254" w:rsidRPr="009C3758">
        <w:rPr>
          <w:rFonts w:ascii="Calibri Light" w:hAnsi="Calibri Light" w:cs="Calibri Light"/>
        </w:rPr>
        <w:t>Neighbourhood Plan</w:t>
      </w:r>
      <w:r w:rsidRPr="009C3758">
        <w:rPr>
          <w:rFonts w:ascii="Calibri Light" w:hAnsi="Calibri Light" w:cs="Calibri Light"/>
        </w:rPr>
        <w:t xml:space="preserve"> </w:t>
      </w:r>
      <w:r w:rsidR="00861254" w:rsidRPr="009C3758">
        <w:rPr>
          <w:rFonts w:ascii="Calibri Light" w:hAnsi="Calibri Light" w:cs="Calibri Light"/>
        </w:rPr>
        <w:t>is</w:t>
      </w:r>
      <w:r w:rsidRPr="009C3758">
        <w:rPr>
          <w:rFonts w:ascii="Calibri Light" w:hAnsi="Calibri Light" w:cs="Calibri Light"/>
        </w:rPr>
        <w:t xml:space="preserve"> produced </w:t>
      </w:r>
      <w:r w:rsidR="002D3BDD">
        <w:rPr>
          <w:rFonts w:ascii="Calibri Light" w:hAnsi="Calibri Light" w:cs="Calibri Light"/>
          <w:lang w:val="en-US"/>
        </w:rPr>
        <w:t>i</w:t>
      </w:r>
      <w:r w:rsidR="00861254" w:rsidRPr="009C3758">
        <w:rPr>
          <w:rFonts w:ascii="Calibri Light" w:hAnsi="Calibri Light" w:cs="Calibri Light"/>
          <w:lang w:val="en-US"/>
        </w:rPr>
        <w:t>ndependently</w:t>
      </w:r>
      <w:r w:rsidR="00861254" w:rsidRPr="009C3758">
        <w:rPr>
          <w:rFonts w:ascii="Calibri Light" w:hAnsi="Calibri Light" w:cs="Calibri Light"/>
        </w:rPr>
        <w:t xml:space="preserve"> </w:t>
      </w:r>
      <w:r w:rsidR="002D3BDD">
        <w:rPr>
          <w:rFonts w:ascii="Calibri Light" w:hAnsi="Calibri Light" w:cs="Calibri Light"/>
        </w:rPr>
        <w:t>of the</w:t>
      </w:r>
      <w:r w:rsidRPr="009C3758">
        <w:rPr>
          <w:rFonts w:ascii="Calibri Light" w:hAnsi="Calibri Light" w:cs="Calibri Light"/>
        </w:rPr>
        <w:t xml:space="preserve"> LP</w:t>
      </w:r>
      <w:r w:rsidR="00861254" w:rsidRPr="009C3758">
        <w:rPr>
          <w:rFonts w:ascii="Calibri Light" w:hAnsi="Calibri Light" w:cs="Calibri Light"/>
        </w:rPr>
        <w:t xml:space="preserve"> </w:t>
      </w:r>
      <w:r w:rsidR="002D3BDD">
        <w:rPr>
          <w:rFonts w:ascii="Calibri Light" w:hAnsi="Calibri Light" w:cs="Calibri Light"/>
        </w:rPr>
        <w:t xml:space="preserve">process </w:t>
      </w:r>
      <w:r w:rsidR="00861254" w:rsidRPr="009C3758">
        <w:rPr>
          <w:rFonts w:ascii="Calibri Light" w:hAnsi="Calibri Light" w:cs="Calibri Light"/>
        </w:rPr>
        <w:t>by local groups</w:t>
      </w:r>
      <w:r w:rsidR="00A42415" w:rsidRPr="009C3758">
        <w:rPr>
          <w:rFonts w:ascii="Calibri Light" w:hAnsi="Calibri Light" w:cs="Calibri Light"/>
        </w:rPr>
        <w:t>. They</w:t>
      </w:r>
      <w:r w:rsidRPr="009C3758">
        <w:rPr>
          <w:rFonts w:ascii="Calibri Light" w:hAnsi="Calibri Light" w:cs="Calibri Light"/>
        </w:rPr>
        <w:t xml:space="preserve"> </w:t>
      </w:r>
      <w:r w:rsidR="00A42415" w:rsidRPr="009C3758">
        <w:rPr>
          <w:rFonts w:ascii="Calibri Light" w:hAnsi="Calibri Light" w:cs="Calibri Light"/>
        </w:rPr>
        <w:t>can</w:t>
      </w:r>
      <w:r w:rsidR="00861254" w:rsidRPr="009C3758">
        <w:rPr>
          <w:rFonts w:ascii="Calibri Light" w:hAnsi="Calibri Light" w:cs="Calibri Light"/>
        </w:rPr>
        <w:t xml:space="preserve"> </w:t>
      </w:r>
      <w:r w:rsidR="002D3BDD">
        <w:rPr>
          <w:rFonts w:ascii="Calibri Light" w:hAnsi="Calibri Light" w:cs="Calibri Light"/>
        </w:rPr>
        <w:t>receive</w:t>
      </w:r>
      <w:r w:rsidRPr="009C3758">
        <w:rPr>
          <w:rFonts w:ascii="Calibri Light" w:hAnsi="Calibri Light" w:cs="Calibri Light"/>
        </w:rPr>
        <w:t xml:space="preserve"> an overview from CCC </w:t>
      </w:r>
      <w:r w:rsidR="00861254" w:rsidRPr="009C3758">
        <w:rPr>
          <w:rFonts w:ascii="Calibri Light" w:hAnsi="Calibri Light" w:cs="Calibri Light"/>
        </w:rPr>
        <w:t>to ensure they</w:t>
      </w:r>
      <w:r w:rsidRPr="009C3758">
        <w:rPr>
          <w:rFonts w:ascii="Calibri Light" w:hAnsi="Calibri Light" w:cs="Calibri Light"/>
        </w:rPr>
        <w:t xml:space="preserve"> </w:t>
      </w:r>
      <w:r w:rsidR="00861254" w:rsidRPr="009C3758">
        <w:rPr>
          <w:rFonts w:ascii="Calibri Light" w:hAnsi="Calibri Light" w:cs="Calibri Light"/>
        </w:rPr>
        <w:t>align</w:t>
      </w:r>
      <w:r w:rsidRPr="009C3758">
        <w:rPr>
          <w:rFonts w:ascii="Calibri Light" w:hAnsi="Calibri Light" w:cs="Calibri Light"/>
        </w:rPr>
        <w:t xml:space="preserve"> with the LP.</w:t>
      </w:r>
    </w:p>
    <w:p w14:paraId="728EED2A" w14:textId="77777777" w:rsidR="005B08EA" w:rsidRPr="009C3758" w:rsidRDefault="005B08EA">
      <w:pPr>
        <w:rPr>
          <w:rFonts w:ascii="Calibri Light" w:hAnsi="Calibri Light" w:cs="Calibri Light"/>
        </w:rPr>
      </w:pPr>
    </w:p>
    <w:p w14:paraId="64EEC66A" w14:textId="2A161D0F" w:rsidR="005B08EA" w:rsidRPr="009C3758" w:rsidRDefault="005B08EA">
      <w:pPr>
        <w:rPr>
          <w:rFonts w:ascii="Calibri Light" w:hAnsi="Calibri Light" w:cs="Calibri Light"/>
        </w:rPr>
      </w:pPr>
      <w:r w:rsidRPr="009C3758">
        <w:rPr>
          <w:rFonts w:ascii="Calibri Light" w:hAnsi="Calibri Light" w:cs="Calibri Light"/>
        </w:rPr>
        <w:t xml:space="preserve">The decision not to review </w:t>
      </w:r>
      <w:r w:rsidR="00A42415" w:rsidRPr="009C3758">
        <w:rPr>
          <w:rFonts w:ascii="Calibri Light" w:hAnsi="Calibri Light" w:cs="Calibri Light"/>
        </w:rPr>
        <w:t>the WNP</w:t>
      </w:r>
      <w:r w:rsidRPr="009C3758">
        <w:rPr>
          <w:rFonts w:ascii="Calibri Light" w:hAnsi="Calibri Light" w:cs="Calibri Light"/>
        </w:rPr>
        <w:t xml:space="preserve"> before the site allocations w</w:t>
      </w:r>
      <w:r w:rsidR="00B40D78">
        <w:rPr>
          <w:rFonts w:ascii="Calibri Light" w:hAnsi="Calibri Light" w:cs="Calibri Light"/>
        </w:rPr>
        <w:t>as</w:t>
      </w:r>
      <w:r w:rsidRPr="009C3758">
        <w:rPr>
          <w:rFonts w:ascii="Calibri Light" w:hAnsi="Calibri Light" w:cs="Calibri Light"/>
        </w:rPr>
        <w:t xml:space="preserve"> </w:t>
      </w:r>
      <w:r w:rsidR="00861254" w:rsidRPr="009C3758">
        <w:rPr>
          <w:rFonts w:ascii="Calibri Light" w:hAnsi="Calibri Light" w:cs="Calibri Light"/>
        </w:rPr>
        <w:t>announced</w:t>
      </w:r>
      <w:r w:rsidRPr="009C3758">
        <w:rPr>
          <w:rFonts w:ascii="Calibri Light" w:hAnsi="Calibri Light" w:cs="Calibri Light"/>
        </w:rPr>
        <w:t xml:space="preserve"> was the right one</w:t>
      </w:r>
      <w:r w:rsidR="00A42415" w:rsidRPr="009C3758">
        <w:rPr>
          <w:rFonts w:ascii="Calibri Light" w:hAnsi="Calibri Light" w:cs="Calibri Light"/>
        </w:rPr>
        <w:t xml:space="preserve"> because a reviewed NP will have to be adopted by the </w:t>
      </w:r>
      <w:r w:rsidR="00097DB0">
        <w:rPr>
          <w:rFonts w:ascii="Calibri Light" w:hAnsi="Calibri Light" w:cs="Calibri Light"/>
        </w:rPr>
        <w:t>city council.</w:t>
      </w:r>
      <w:r w:rsidRPr="009C3758">
        <w:rPr>
          <w:rFonts w:ascii="Calibri Light" w:hAnsi="Calibri Light" w:cs="Calibri Light"/>
        </w:rPr>
        <w:t xml:space="preserve"> </w:t>
      </w:r>
      <w:r w:rsidR="00861254" w:rsidRPr="009C3758">
        <w:rPr>
          <w:rFonts w:ascii="Calibri Light" w:hAnsi="Calibri Light" w:cs="Calibri Light"/>
        </w:rPr>
        <w:t>However,</w:t>
      </w:r>
      <w:r w:rsidRPr="009C3758">
        <w:rPr>
          <w:rFonts w:ascii="Calibri Light" w:hAnsi="Calibri Light" w:cs="Calibri Light"/>
        </w:rPr>
        <w:t xml:space="preserve"> we do not have to accept what has been put forward b</w:t>
      </w:r>
      <w:r w:rsidR="009C3758">
        <w:rPr>
          <w:rFonts w:ascii="Calibri Light" w:hAnsi="Calibri Light" w:cs="Calibri Light"/>
        </w:rPr>
        <w:t>y</w:t>
      </w:r>
      <w:r w:rsidRPr="009C3758">
        <w:rPr>
          <w:rFonts w:ascii="Calibri Light" w:hAnsi="Calibri Light" w:cs="Calibri Light"/>
        </w:rPr>
        <w:t xml:space="preserve"> the </w:t>
      </w:r>
      <w:r w:rsidR="00097DB0">
        <w:rPr>
          <w:rFonts w:ascii="Calibri Light" w:hAnsi="Calibri Light" w:cs="Calibri Light"/>
        </w:rPr>
        <w:t>city council</w:t>
      </w:r>
      <w:r w:rsidRPr="009C3758">
        <w:rPr>
          <w:rFonts w:ascii="Calibri Light" w:hAnsi="Calibri Light" w:cs="Calibri Light"/>
        </w:rPr>
        <w:t xml:space="preserve">. </w:t>
      </w:r>
    </w:p>
    <w:p w14:paraId="0498DB1D" w14:textId="77777777" w:rsidR="00A42415" w:rsidRPr="009C3758" w:rsidRDefault="00A42415">
      <w:pPr>
        <w:rPr>
          <w:rFonts w:ascii="Calibri Light" w:hAnsi="Calibri Light" w:cs="Calibri Light"/>
        </w:rPr>
      </w:pPr>
    </w:p>
    <w:p w14:paraId="5146C472" w14:textId="5A1A02CD" w:rsidR="00A42415" w:rsidRDefault="00A42415">
      <w:pPr>
        <w:rPr>
          <w:rFonts w:ascii="Calibri Light" w:hAnsi="Calibri Light" w:cs="Calibri Light"/>
        </w:rPr>
      </w:pPr>
      <w:r w:rsidRPr="009C3758">
        <w:rPr>
          <w:rFonts w:ascii="Calibri Light" w:hAnsi="Calibri Light" w:cs="Calibri Light"/>
        </w:rPr>
        <w:t xml:space="preserve">Both the NP and the LP must comply with the </w:t>
      </w:r>
      <w:r w:rsidR="00B40D78">
        <w:rPr>
          <w:rFonts w:ascii="Calibri Light" w:hAnsi="Calibri Light" w:cs="Calibri Light"/>
        </w:rPr>
        <w:t>N</w:t>
      </w:r>
      <w:r w:rsidRPr="009C3758">
        <w:rPr>
          <w:rFonts w:ascii="Calibri Light" w:hAnsi="Calibri Light" w:cs="Calibri Light"/>
        </w:rPr>
        <w:t xml:space="preserve">ational </w:t>
      </w:r>
      <w:r w:rsidR="00B40D78">
        <w:rPr>
          <w:rFonts w:ascii="Calibri Light" w:hAnsi="Calibri Light" w:cs="Calibri Light"/>
        </w:rPr>
        <w:t>P</w:t>
      </w:r>
      <w:r w:rsidRPr="009C3758">
        <w:rPr>
          <w:rFonts w:ascii="Calibri Light" w:hAnsi="Calibri Light" w:cs="Calibri Light"/>
        </w:rPr>
        <w:t xml:space="preserve">lanning </w:t>
      </w:r>
      <w:r w:rsidR="00B40D78">
        <w:rPr>
          <w:rFonts w:ascii="Calibri Light" w:hAnsi="Calibri Light" w:cs="Calibri Light"/>
        </w:rPr>
        <w:t>P</w:t>
      </w:r>
      <w:r w:rsidRPr="009C3758">
        <w:rPr>
          <w:rFonts w:ascii="Calibri Light" w:hAnsi="Calibri Light" w:cs="Calibri Light"/>
        </w:rPr>
        <w:t xml:space="preserve">olicy </w:t>
      </w:r>
      <w:r w:rsidR="00B40D78">
        <w:rPr>
          <w:rFonts w:ascii="Calibri Light" w:hAnsi="Calibri Light" w:cs="Calibri Light"/>
        </w:rPr>
        <w:t>F</w:t>
      </w:r>
      <w:r w:rsidRPr="009C3758">
        <w:rPr>
          <w:rFonts w:ascii="Calibri Light" w:hAnsi="Calibri Light" w:cs="Calibri Light"/>
        </w:rPr>
        <w:t xml:space="preserve">ramework (NPPF). </w:t>
      </w:r>
      <w:r w:rsidR="002D3BDD">
        <w:rPr>
          <w:rFonts w:ascii="Calibri Light" w:hAnsi="Calibri Light" w:cs="Calibri Light"/>
        </w:rPr>
        <w:t>It should be noted that n</w:t>
      </w:r>
      <w:r w:rsidRPr="009C3758">
        <w:rPr>
          <w:rFonts w:ascii="Calibri Light" w:hAnsi="Calibri Light" w:cs="Calibri Light"/>
        </w:rPr>
        <w:t xml:space="preserve">ational policy has changed since the current NP and LP were </w:t>
      </w:r>
      <w:r w:rsidR="002D3BDD">
        <w:rPr>
          <w:rFonts w:ascii="Calibri Light" w:hAnsi="Calibri Light" w:cs="Calibri Light"/>
        </w:rPr>
        <w:t>created</w:t>
      </w:r>
      <w:r w:rsidRPr="009C3758">
        <w:rPr>
          <w:rFonts w:ascii="Calibri Light" w:hAnsi="Calibri Light" w:cs="Calibri Light"/>
        </w:rPr>
        <w:t>.</w:t>
      </w:r>
    </w:p>
    <w:p w14:paraId="4F860742" w14:textId="77777777" w:rsidR="002D3BDD" w:rsidRDefault="002D3BDD">
      <w:pPr>
        <w:rPr>
          <w:rFonts w:ascii="Calibri Light" w:hAnsi="Calibri Light" w:cs="Calibri Light"/>
        </w:rPr>
      </w:pPr>
    </w:p>
    <w:p w14:paraId="5D318718" w14:textId="4A3B3E09" w:rsidR="005B08EA" w:rsidRPr="009C3758" w:rsidRDefault="005B08EA">
      <w:pPr>
        <w:rPr>
          <w:rFonts w:ascii="Calibri Light" w:hAnsi="Calibri Light" w:cs="Calibri Light"/>
        </w:rPr>
      </w:pPr>
      <w:r w:rsidRPr="009C3758">
        <w:rPr>
          <w:rFonts w:ascii="Calibri Light" w:hAnsi="Calibri Light" w:cs="Calibri Light"/>
        </w:rPr>
        <w:t xml:space="preserve">The Reg 18 </w:t>
      </w:r>
      <w:r w:rsidR="00330A23" w:rsidRPr="009C3758">
        <w:rPr>
          <w:rFonts w:ascii="Calibri Light" w:hAnsi="Calibri Light" w:cs="Calibri Light"/>
        </w:rPr>
        <w:t>consultation is</w:t>
      </w:r>
      <w:r w:rsidRPr="009C3758">
        <w:rPr>
          <w:rFonts w:ascii="Calibri Light" w:hAnsi="Calibri Light" w:cs="Calibri Light"/>
        </w:rPr>
        <w:t xml:space="preserve"> the </w:t>
      </w:r>
      <w:r w:rsidR="00861254" w:rsidRPr="009C3758">
        <w:rPr>
          <w:rFonts w:ascii="Calibri Light" w:hAnsi="Calibri Light" w:cs="Calibri Light"/>
        </w:rPr>
        <w:t>opportunity</w:t>
      </w:r>
      <w:r w:rsidRPr="009C3758">
        <w:rPr>
          <w:rFonts w:ascii="Calibri Light" w:hAnsi="Calibri Light" w:cs="Calibri Light"/>
        </w:rPr>
        <w:t xml:space="preserve"> to respond to site allocations and all other aspects of CCC’s </w:t>
      </w:r>
      <w:r w:rsidR="00861254" w:rsidRPr="009C3758">
        <w:rPr>
          <w:rFonts w:ascii="Calibri Light" w:hAnsi="Calibri Light" w:cs="Calibri Light"/>
        </w:rPr>
        <w:t>draft</w:t>
      </w:r>
      <w:r w:rsidRPr="009C3758">
        <w:rPr>
          <w:rFonts w:ascii="Calibri Light" w:hAnsi="Calibri Light" w:cs="Calibri Light"/>
        </w:rPr>
        <w:t xml:space="preserve"> </w:t>
      </w:r>
      <w:r w:rsidR="00330A23" w:rsidRPr="009C3758">
        <w:rPr>
          <w:rFonts w:ascii="Calibri Light" w:hAnsi="Calibri Light" w:cs="Calibri Light"/>
        </w:rPr>
        <w:t>proposal</w:t>
      </w:r>
      <w:r w:rsidR="002D3BDD">
        <w:rPr>
          <w:rFonts w:ascii="Calibri Light" w:hAnsi="Calibri Light" w:cs="Calibri Light"/>
        </w:rPr>
        <w:t>s in order for</w:t>
      </w:r>
      <w:r w:rsidR="00A42415" w:rsidRPr="009C3758">
        <w:rPr>
          <w:rFonts w:ascii="Calibri Light" w:hAnsi="Calibri Light" w:cs="Calibri Light"/>
        </w:rPr>
        <w:t xml:space="preserve"> appropriate changes to </w:t>
      </w:r>
      <w:r w:rsidR="002D3BDD">
        <w:rPr>
          <w:rFonts w:ascii="Calibri Light" w:hAnsi="Calibri Light" w:cs="Calibri Light"/>
        </w:rPr>
        <w:t>be embedded prior to</w:t>
      </w:r>
      <w:r w:rsidR="00A42415" w:rsidRPr="009C3758">
        <w:rPr>
          <w:rFonts w:ascii="Calibri Light" w:hAnsi="Calibri Light" w:cs="Calibri Light"/>
        </w:rPr>
        <w:t xml:space="preserve"> the reg 19 </w:t>
      </w:r>
      <w:r w:rsidR="00330A23" w:rsidRPr="009C3758">
        <w:rPr>
          <w:rFonts w:ascii="Calibri Light" w:hAnsi="Calibri Light" w:cs="Calibri Light"/>
        </w:rPr>
        <w:t>consultation</w:t>
      </w:r>
      <w:r w:rsidR="00A42415" w:rsidRPr="009C3758">
        <w:rPr>
          <w:rFonts w:ascii="Calibri Light" w:hAnsi="Calibri Light" w:cs="Calibri Light"/>
        </w:rPr>
        <w:t xml:space="preserve">. This can </w:t>
      </w:r>
      <w:r w:rsidR="00330A23" w:rsidRPr="009C3758">
        <w:rPr>
          <w:rFonts w:ascii="Calibri Light" w:hAnsi="Calibri Light" w:cs="Calibri Light"/>
        </w:rPr>
        <w:t xml:space="preserve">involve changes to draft policy and site allocations. </w:t>
      </w:r>
    </w:p>
    <w:p w14:paraId="7E9BE18A" w14:textId="7F840B0F" w:rsidR="00330A23" w:rsidRPr="009C3758" w:rsidRDefault="00330A23">
      <w:pPr>
        <w:rPr>
          <w:rFonts w:ascii="Calibri Light" w:hAnsi="Calibri Light" w:cs="Calibri Light"/>
        </w:rPr>
      </w:pPr>
      <w:r w:rsidRPr="009C3758">
        <w:rPr>
          <w:rFonts w:ascii="Calibri Light" w:hAnsi="Calibri Light" w:cs="Calibri Light"/>
          <w:color w:val="0B0C0C"/>
          <w:shd w:val="clear" w:color="auto" w:fill="FFFFFF"/>
        </w:rPr>
        <w:t xml:space="preserve">Once the LPA is satisfied that the local plan is ready for examination it will conduct the </w:t>
      </w:r>
      <w:r w:rsidRPr="009C3758">
        <w:rPr>
          <w:rFonts w:ascii="Calibri Light" w:hAnsi="Calibri Light" w:cs="Calibri Light"/>
        </w:rPr>
        <w:t xml:space="preserve">reg 19 consultation which is done on behalf of the </w:t>
      </w:r>
      <w:r w:rsidRPr="009C3758">
        <w:rPr>
          <w:rFonts w:ascii="Calibri Light" w:hAnsi="Calibri Light" w:cs="Calibri Light"/>
          <w:lang w:val="en-US"/>
        </w:rPr>
        <w:t>Secretary of State</w:t>
      </w:r>
      <w:r w:rsidRPr="009C3758">
        <w:rPr>
          <w:rFonts w:ascii="Calibri Light" w:hAnsi="Calibri Light" w:cs="Calibri Light"/>
        </w:rPr>
        <w:t>, who will appoint a government inspector to test the plan’s soundness.</w:t>
      </w:r>
      <w:r w:rsidR="005B08EA" w:rsidRPr="009C3758">
        <w:rPr>
          <w:rFonts w:ascii="Calibri Light" w:hAnsi="Calibri Light" w:cs="Calibri Light"/>
        </w:rPr>
        <w:t xml:space="preserve"> </w:t>
      </w:r>
      <w:r w:rsidRPr="009C3758">
        <w:rPr>
          <w:rFonts w:ascii="Calibri Light" w:hAnsi="Calibri Light" w:cs="Calibri Light"/>
        </w:rPr>
        <w:t>These are:</w:t>
      </w:r>
    </w:p>
    <w:p w14:paraId="532E83AD" w14:textId="77777777" w:rsidR="00330A23" w:rsidRPr="009C3758" w:rsidRDefault="00330A23" w:rsidP="00330A23">
      <w:pPr>
        <w:spacing w:before="100" w:beforeAutospacing="1" w:after="100" w:afterAutospacing="1" w:line="254" w:lineRule="atLeast"/>
        <w:rPr>
          <w:rFonts w:ascii="Calibri Light" w:hAnsi="Calibri Light" w:cs="Calibri Light"/>
          <w:color w:val="000000" w:themeColor="text1"/>
        </w:rPr>
      </w:pPr>
      <w:r w:rsidRPr="009C3758">
        <w:rPr>
          <w:rFonts w:ascii="Calibri Light" w:hAnsi="Calibri Light" w:cs="Calibri Light"/>
          <w:b/>
          <w:bCs/>
          <w:color w:val="000000" w:themeColor="text1"/>
        </w:rPr>
        <w:t>Positively prepared</w:t>
      </w:r>
      <w:r w:rsidRPr="009C3758">
        <w:rPr>
          <w:rFonts w:ascii="Calibri Light" w:hAnsi="Calibri Light" w:cs="Calibri Light"/>
          <w:color w:val="000000" w:themeColor="text1"/>
        </w:rPr>
        <w:t xml:space="preserve"> – the</w:t>
      </w:r>
      <w:r w:rsidRPr="009C3758">
        <w:rPr>
          <w:rStyle w:val="apple-converted-space"/>
          <w:rFonts w:ascii="Calibri Light" w:eastAsiaTheme="majorEastAsia" w:hAnsi="Calibri Light" w:cs="Calibri Light"/>
          <w:color w:val="000000" w:themeColor="text1"/>
        </w:rPr>
        <w:t> </w:t>
      </w:r>
      <w:hyperlink r:id="rId8" w:tooltip="Plan" w:history="1">
        <w:r w:rsidRPr="009C3758">
          <w:rPr>
            <w:rStyle w:val="Hyperlink"/>
            <w:rFonts w:ascii="Calibri Light" w:eastAsiaTheme="majorEastAsia" w:hAnsi="Calibri Light" w:cs="Calibri Light"/>
            <w:color w:val="000000" w:themeColor="text1"/>
            <w:u w:val="none"/>
          </w:rPr>
          <w:t>plan</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should be prepared based on a</w:t>
      </w:r>
      <w:r w:rsidRPr="009C3758">
        <w:rPr>
          <w:rStyle w:val="apple-converted-space"/>
          <w:rFonts w:ascii="Calibri Light" w:eastAsiaTheme="majorEastAsia" w:hAnsi="Calibri Light" w:cs="Calibri Light"/>
          <w:color w:val="000000" w:themeColor="text1"/>
        </w:rPr>
        <w:t> </w:t>
      </w:r>
      <w:hyperlink r:id="rId9" w:tooltip="Strategy" w:history="1">
        <w:r w:rsidRPr="009C3758">
          <w:rPr>
            <w:rStyle w:val="Hyperlink"/>
            <w:rFonts w:ascii="Calibri Light" w:eastAsiaTheme="majorEastAsia" w:hAnsi="Calibri Light" w:cs="Calibri Light"/>
            <w:color w:val="000000" w:themeColor="text1"/>
            <w:u w:val="none"/>
          </w:rPr>
          <w:t>strategy</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which seeks to meet objectively assessed</w:t>
      </w:r>
      <w:r w:rsidRPr="009C3758">
        <w:rPr>
          <w:rStyle w:val="apple-converted-space"/>
          <w:rFonts w:ascii="Calibri Light" w:eastAsiaTheme="majorEastAsia" w:hAnsi="Calibri Light" w:cs="Calibri Light"/>
          <w:color w:val="000000" w:themeColor="text1"/>
        </w:rPr>
        <w:t> </w:t>
      </w:r>
      <w:hyperlink r:id="rId10" w:tooltip="Development" w:history="1">
        <w:r w:rsidRPr="009C3758">
          <w:rPr>
            <w:rStyle w:val="Hyperlink"/>
            <w:rFonts w:ascii="Calibri Light" w:eastAsiaTheme="majorEastAsia" w:hAnsi="Calibri Light" w:cs="Calibri Light"/>
            <w:color w:val="000000" w:themeColor="text1"/>
            <w:u w:val="none"/>
          </w:rPr>
          <w:t>development</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and</w:t>
      </w:r>
      <w:r w:rsidRPr="009C3758">
        <w:rPr>
          <w:rStyle w:val="apple-converted-space"/>
          <w:rFonts w:ascii="Calibri Light" w:eastAsiaTheme="majorEastAsia" w:hAnsi="Calibri Light" w:cs="Calibri Light"/>
          <w:color w:val="000000" w:themeColor="text1"/>
        </w:rPr>
        <w:t> </w:t>
      </w:r>
      <w:hyperlink r:id="rId11" w:tooltip="Infrastructure" w:history="1">
        <w:r w:rsidRPr="009C3758">
          <w:rPr>
            <w:rStyle w:val="Hyperlink"/>
            <w:rFonts w:ascii="Calibri Light" w:eastAsiaTheme="majorEastAsia" w:hAnsi="Calibri Light" w:cs="Calibri Light"/>
            <w:color w:val="000000" w:themeColor="text1"/>
            <w:u w:val="none"/>
          </w:rPr>
          <w:t>infrastructure</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requirements, including unmet requirements from neighbouring</w:t>
      </w:r>
      <w:r w:rsidRPr="009C3758">
        <w:rPr>
          <w:rStyle w:val="apple-converted-space"/>
          <w:rFonts w:ascii="Calibri Light" w:eastAsiaTheme="majorEastAsia" w:hAnsi="Calibri Light" w:cs="Calibri Light"/>
          <w:color w:val="000000" w:themeColor="text1"/>
        </w:rPr>
        <w:t> </w:t>
      </w:r>
      <w:hyperlink r:id="rId12" w:tooltip="Authority" w:history="1">
        <w:r w:rsidRPr="009C3758">
          <w:rPr>
            <w:rStyle w:val="Hyperlink"/>
            <w:rFonts w:ascii="Calibri Light" w:eastAsiaTheme="majorEastAsia" w:hAnsi="Calibri Light" w:cs="Calibri Light"/>
            <w:color w:val="000000" w:themeColor="text1"/>
            <w:u w:val="none"/>
          </w:rPr>
          <w:t>authorities</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where it is reasonable to do so and consistent with achieving</w:t>
      </w:r>
      <w:r w:rsidRPr="009C3758">
        <w:rPr>
          <w:rStyle w:val="apple-converted-space"/>
          <w:rFonts w:ascii="Calibri Light" w:eastAsiaTheme="majorEastAsia" w:hAnsi="Calibri Light" w:cs="Calibri Light"/>
          <w:color w:val="000000" w:themeColor="text1"/>
        </w:rPr>
        <w:t> </w:t>
      </w:r>
      <w:hyperlink r:id="rId13" w:tooltip="Sustainable development" w:history="1">
        <w:r w:rsidRPr="009C3758">
          <w:rPr>
            <w:rStyle w:val="Hyperlink"/>
            <w:rFonts w:ascii="Calibri Light" w:eastAsiaTheme="majorEastAsia" w:hAnsi="Calibri Light" w:cs="Calibri Light"/>
            <w:color w:val="000000" w:themeColor="text1"/>
            <w:u w:val="none"/>
          </w:rPr>
          <w:t>sustainable development</w:t>
        </w:r>
      </w:hyperlink>
      <w:r w:rsidRPr="009C3758">
        <w:rPr>
          <w:rFonts w:ascii="Calibri Light" w:hAnsi="Calibri Light" w:cs="Calibri Light"/>
          <w:color w:val="000000" w:themeColor="text1"/>
        </w:rPr>
        <w:t>.</w:t>
      </w:r>
    </w:p>
    <w:p w14:paraId="3A7E591E" w14:textId="77777777" w:rsidR="00330A23" w:rsidRPr="009C3758" w:rsidRDefault="00330A23" w:rsidP="00330A23">
      <w:pPr>
        <w:spacing w:before="100" w:beforeAutospacing="1" w:after="100" w:afterAutospacing="1" w:line="254" w:lineRule="atLeast"/>
        <w:rPr>
          <w:rFonts w:ascii="Calibri Light" w:hAnsi="Calibri Light" w:cs="Calibri Light"/>
          <w:color w:val="000000" w:themeColor="text1"/>
        </w:rPr>
      </w:pPr>
      <w:r w:rsidRPr="009C3758">
        <w:rPr>
          <w:rFonts w:ascii="Calibri Light" w:hAnsi="Calibri Light" w:cs="Calibri Light"/>
          <w:b/>
          <w:bCs/>
          <w:color w:val="000000" w:themeColor="text1"/>
        </w:rPr>
        <w:t>Justified</w:t>
      </w:r>
      <w:r w:rsidRPr="009C3758">
        <w:rPr>
          <w:rFonts w:ascii="Calibri Light" w:hAnsi="Calibri Light" w:cs="Calibri Light"/>
          <w:color w:val="000000" w:themeColor="text1"/>
        </w:rPr>
        <w:t xml:space="preserve"> – the</w:t>
      </w:r>
      <w:r w:rsidRPr="009C3758">
        <w:rPr>
          <w:rStyle w:val="apple-converted-space"/>
          <w:rFonts w:ascii="Calibri Light" w:eastAsiaTheme="majorEastAsia" w:hAnsi="Calibri Light" w:cs="Calibri Light"/>
          <w:color w:val="000000" w:themeColor="text1"/>
        </w:rPr>
        <w:t> </w:t>
      </w:r>
      <w:hyperlink r:id="rId14" w:tooltip="Plan" w:history="1">
        <w:r w:rsidRPr="009C3758">
          <w:rPr>
            <w:rStyle w:val="Hyperlink"/>
            <w:rFonts w:ascii="Calibri Light" w:eastAsiaTheme="majorEastAsia" w:hAnsi="Calibri Light" w:cs="Calibri Light"/>
            <w:color w:val="000000" w:themeColor="text1"/>
            <w:u w:val="none"/>
          </w:rPr>
          <w:t>plan</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should be the most appropriate</w:t>
      </w:r>
      <w:r w:rsidRPr="009C3758">
        <w:rPr>
          <w:rStyle w:val="apple-converted-space"/>
          <w:rFonts w:ascii="Calibri Light" w:eastAsiaTheme="majorEastAsia" w:hAnsi="Calibri Light" w:cs="Calibri Light"/>
          <w:color w:val="000000" w:themeColor="text1"/>
        </w:rPr>
        <w:t> </w:t>
      </w:r>
      <w:hyperlink r:id="rId15" w:tooltip="Strategy" w:history="1">
        <w:r w:rsidRPr="009C3758">
          <w:rPr>
            <w:rStyle w:val="Hyperlink"/>
            <w:rFonts w:ascii="Calibri Light" w:eastAsiaTheme="majorEastAsia" w:hAnsi="Calibri Light" w:cs="Calibri Light"/>
            <w:color w:val="000000" w:themeColor="text1"/>
            <w:u w:val="none"/>
          </w:rPr>
          <w:t>strategy</w:t>
        </w:r>
      </w:hyperlink>
      <w:r w:rsidRPr="009C3758">
        <w:rPr>
          <w:rFonts w:ascii="Calibri Light" w:hAnsi="Calibri Light" w:cs="Calibri Light"/>
          <w:color w:val="000000" w:themeColor="text1"/>
        </w:rPr>
        <w:t>, when considered against the reasonable alternatives, based on proportionate evidence.</w:t>
      </w:r>
    </w:p>
    <w:p w14:paraId="1C2DA280" w14:textId="3DD832C9" w:rsidR="00330A23" w:rsidRPr="009C3758" w:rsidRDefault="00330A23" w:rsidP="00330A23">
      <w:pPr>
        <w:spacing w:before="100" w:beforeAutospacing="1" w:after="100" w:afterAutospacing="1" w:line="254" w:lineRule="atLeast"/>
        <w:rPr>
          <w:rFonts w:ascii="Calibri Light" w:hAnsi="Calibri Light" w:cs="Calibri Light"/>
          <w:color w:val="000000" w:themeColor="text1"/>
        </w:rPr>
      </w:pPr>
      <w:r w:rsidRPr="009C3758">
        <w:rPr>
          <w:rFonts w:ascii="Calibri Light" w:hAnsi="Calibri Light" w:cs="Calibri Light"/>
          <w:b/>
          <w:bCs/>
          <w:color w:val="000000" w:themeColor="text1"/>
        </w:rPr>
        <w:t>Effective</w:t>
      </w:r>
      <w:r w:rsidRPr="009C3758">
        <w:rPr>
          <w:rFonts w:ascii="Calibri Light" w:hAnsi="Calibri Light" w:cs="Calibri Light"/>
          <w:color w:val="000000" w:themeColor="text1"/>
        </w:rPr>
        <w:t xml:space="preserve"> – the</w:t>
      </w:r>
      <w:r w:rsidRPr="009C3758">
        <w:rPr>
          <w:rStyle w:val="apple-converted-space"/>
          <w:rFonts w:ascii="Calibri Light" w:eastAsiaTheme="majorEastAsia" w:hAnsi="Calibri Light" w:cs="Calibri Light"/>
          <w:color w:val="000000" w:themeColor="text1"/>
        </w:rPr>
        <w:t> </w:t>
      </w:r>
      <w:hyperlink r:id="rId16" w:tooltip="Plan" w:history="1">
        <w:r w:rsidRPr="009C3758">
          <w:rPr>
            <w:rStyle w:val="Hyperlink"/>
            <w:rFonts w:ascii="Calibri Light" w:eastAsiaTheme="majorEastAsia" w:hAnsi="Calibri Light" w:cs="Calibri Light"/>
            <w:color w:val="000000" w:themeColor="text1"/>
            <w:u w:val="none"/>
          </w:rPr>
          <w:t>plan</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should be</w:t>
      </w:r>
      <w:r w:rsidRPr="009C3758">
        <w:rPr>
          <w:rStyle w:val="apple-converted-space"/>
          <w:rFonts w:ascii="Calibri Light" w:eastAsiaTheme="majorEastAsia" w:hAnsi="Calibri Light" w:cs="Calibri Light"/>
          <w:color w:val="000000" w:themeColor="text1"/>
        </w:rPr>
        <w:t> </w:t>
      </w:r>
      <w:hyperlink r:id="rId17" w:tooltip="Deliverables" w:history="1">
        <w:r w:rsidRPr="009C3758">
          <w:rPr>
            <w:rStyle w:val="Hyperlink"/>
            <w:rFonts w:ascii="Calibri Light" w:eastAsiaTheme="majorEastAsia" w:hAnsi="Calibri Light" w:cs="Calibri Light"/>
            <w:color w:val="000000" w:themeColor="text1"/>
            <w:u w:val="none"/>
          </w:rPr>
          <w:t>deliverable</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over its period and based on effective</w:t>
      </w:r>
      <w:r w:rsidRPr="009C3758">
        <w:rPr>
          <w:rStyle w:val="apple-converted-space"/>
          <w:rFonts w:ascii="Calibri Light" w:eastAsiaTheme="majorEastAsia" w:hAnsi="Calibri Light" w:cs="Calibri Light"/>
          <w:color w:val="000000" w:themeColor="text1"/>
        </w:rPr>
        <w:t> </w:t>
      </w:r>
      <w:hyperlink r:id="rId18" w:tooltip="Joint" w:history="1">
        <w:r w:rsidRPr="009C3758">
          <w:rPr>
            <w:rStyle w:val="Hyperlink"/>
            <w:rFonts w:ascii="Calibri Light" w:eastAsiaTheme="majorEastAsia" w:hAnsi="Calibri Light" w:cs="Calibri Light"/>
            <w:color w:val="000000" w:themeColor="text1"/>
            <w:u w:val="none"/>
          </w:rPr>
          <w:t>joint</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working on cross-</w:t>
      </w:r>
      <w:hyperlink r:id="rId19" w:tooltip="Boundary" w:history="1">
        <w:r w:rsidRPr="009C3758">
          <w:rPr>
            <w:rStyle w:val="Hyperlink"/>
            <w:rFonts w:ascii="Calibri Light" w:eastAsiaTheme="majorEastAsia" w:hAnsi="Calibri Light" w:cs="Calibri Light"/>
            <w:color w:val="000000" w:themeColor="text1"/>
            <w:u w:val="none"/>
          </w:rPr>
          <w:t>boundary</w:t>
        </w:r>
      </w:hyperlink>
      <w:r w:rsidRPr="009C3758">
        <w:rPr>
          <w:rFonts w:ascii="Calibri Light" w:hAnsi="Calibri Light" w:cs="Calibri Light"/>
          <w:color w:val="000000" w:themeColor="text1"/>
        </w:rPr>
        <w:t xml:space="preserve"> strategic priorities.</w:t>
      </w:r>
    </w:p>
    <w:p w14:paraId="3D5587D9" w14:textId="5D3C3945" w:rsidR="009C3758" w:rsidRDefault="00330A23" w:rsidP="00330A23">
      <w:pPr>
        <w:spacing w:before="100" w:beforeAutospacing="1" w:after="100" w:afterAutospacing="1" w:line="254" w:lineRule="atLeast"/>
        <w:rPr>
          <w:rFonts w:ascii="Calibri Light" w:hAnsi="Calibri Light" w:cs="Calibri Light"/>
          <w:color w:val="000000" w:themeColor="text1"/>
        </w:rPr>
      </w:pPr>
      <w:r w:rsidRPr="009C3758">
        <w:rPr>
          <w:rFonts w:ascii="Calibri Light" w:hAnsi="Calibri Light" w:cs="Calibri Light"/>
          <w:b/>
          <w:bCs/>
          <w:color w:val="000000" w:themeColor="text1"/>
        </w:rPr>
        <w:t>Consistent with national</w:t>
      </w:r>
      <w:r w:rsidRPr="009C3758">
        <w:rPr>
          <w:rStyle w:val="apple-converted-space"/>
          <w:rFonts w:ascii="Calibri Light" w:eastAsiaTheme="majorEastAsia" w:hAnsi="Calibri Light" w:cs="Calibri Light"/>
          <w:b/>
          <w:bCs/>
          <w:color w:val="000000" w:themeColor="text1"/>
        </w:rPr>
        <w:t> </w:t>
      </w:r>
      <w:hyperlink r:id="rId20" w:tooltip="Policy" w:history="1">
        <w:r w:rsidRPr="009C3758">
          <w:rPr>
            <w:rStyle w:val="Hyperlink"/>
            <w:rFonts w:ascii="Calibri Light" w:eastAsiaTheme="majorEastAsia" w:hAnsi="Calibri Light" w:cs="Calibri Light"/>
            <w:b/>
            <w:bCs/>
            <w:color w:val="000000" w:themeColor="text1"/>
            <w:u w:val="none"/>
          </w:rPr>
          <w:t>policy</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 the</w:t>
      </w:r>
      <w:r w:rsidRPr="009C3758">
        <w:rPr>
          <w:rStyle w:val="apple-converted-space"/>
          <w:rFonts w:ascii="Calibri Light" w:eastAsiaTheme="majorEastAsia" w:hAnsi="Calibri Light" w:cs="Calibri Light"/>
          <w:color w:val="000000" w:themeColor="text1"/>
        </w:rPr>
        <w:t> </w:t>
      </w:r>
      <w:hyperlink r:id="rId21" w:tooltip="Plan" w:history="1">
        <w:r w:rsidRPr="009C3758">
          <w:rPr>
            <w:rStyle w:val="Hyperlink"/>
            <w:rFonts w:ascii="Calibri Light" w:eastAsiaTheme="majorEastAsia" w:hAnsi="Calibri Light" w:cs="Calibri Light"/>
            <w:color w:val="000000" w:themeColor="text1"/>
            <w:u w:val="none"/>
          </w:rPr>
          <w:t>plan</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should enable the</w:t>
      </w:r>
      <w:r w:rsidRPr="009C3758">
        <w:rPr>
          <w:rStyle w:val="apple-converted-space"/>
          <w:rFonts w:ascii="Calibri Light" w:eastAsiaTheme="majorEastAsia" w:hAnsi="Calibri Light" w:cs="Calibri Light"/>
          <w:color w:val="000000" w:themeColor="text1"/>
        </w:rPr>
        <w:t> </w:t>
      </w:r>
      <w:hyperlink r:id="rId22" w:tooltip="Delivery" w:history="1">
        <w:r w:rsidRPr="009C3758">
          <w:rPr>
            <w:rStyle w:val="Hyperlink"/>
            <w:rFonts w:ascii="Calibri Light" w:eastAsiaTheme="majorEastAsia" w:hAnsi="Calibri Light" w:cs="Calibri Light"/>
            <w:color w:val="000000" w:themeColor="text1"/>
            <w:u w:val="none"/>
          </w:rPr>
          <w:t>delivery</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of</w:t>
      </w:r>
      <w:r w:rsidRPr="009C3758">
        <w:rPr>
          <w:rStyle w:val="apple-converted-space"/>
          <w:rFonts w:ascii="Calibri Light" w:eastAsiaTheme="majorEastAsia" w:hAnsi="Calibri Light" w:cs="Calibri Light"/>
          <w:color w:val="000000" w:themeColor="text1"/>
        </w:rPr>
        <w:t> </w:t>
      </w:r>
      <w:hyperlink r:id="rId23" w:tooltip="Sustainable development" w:history="1">
        <w:r w:rsidRPr="009C3758">
          <w:rPr>
            <w:rStyle w:val="Hyperlink"/>
            <w:rFonts w:ascii="Calibri Light" w:eastAsiaTheme="majorEastAsia" w:hAnsi="Calibri Light" w:cs="Calibri Light"/>
            <w:color w:val="000000" w:themeColor="text1"/>
            <w:u w:val="none"/>
          </w:rPr>
          <w:t>sustainable development</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in accordance with the</w:t>
      </w:r>
      <w:r w:rsidRPr="009C3758">
        <w:rPr>
          <w:rStyle w:val="apple-converted-space"/>
          <w:rFonts w:ascii="Calibri Light" w:eastAsiaTheme="majorEastAsia" w:hAnsi="Calibri Light" w:cs="Calibri Light"/>
          <w:color w:val="000000" w:themeColor="text1"/>
        </w:rPr>
        <w:t> </w:t>
      </w:r>
      <w:hyperlink r:id="rId24" w:tooltip="Policy" w:history="1">
        <w:r w:rsidRPr="009C3758">
          <w:rPr>
            <w:rStyle w:val="Hyperlink"/>
            <w:rFonts w:ascii="Calibri Light" w:eastAsiaTheme="majorEastAsia" w:hAnsi="Calibri Light" w:cs="Calibri Light"/>
            <w:color w:val="000000" w:themeColor="text1"/>
            <w:u w:val="none"/>
          </w:rPr>
          <w:t>policies</w:t>
        </w:r>
      </w:hyperlink>
      <w:r w:rsidRPr="009C3758">
        <w:rPr>
          <w:rStyle w:val="apple-converted-space"/>
          <w:rFonts w:ascii="Calibri Light" w:eastAsiaTheme="majorEastAsia" w:hAnsi="Calibri Light" w:cs="Calibri Light"/>
          <w:color w:val="000000" w:themeColor="text1"/>
        </w:rPr>
        <w:t> </w:t>
      </w:r>
      <w:r w:rsidRPr="009C3758">
        <w:rPr>
          <w:rFonts w:ascii="Calibri Light" w:hAnsi="Calibri Light" w:cs="Calibri Light"/>
          <w:color w:val="000000" w:themeColor="text1"/>
        </w:rPr>
        <w:t>in the</w:t>
      </w:r>
      <w:r w:rsidRPr="009C3758">
        <w:rPr>
          <w:rStyle w:val="apple-converted-space"/>
          <w:rFonts w:ascii="Calibri Light" w:eastAsiaTheme="majorEastAsia" w:hAnsi="Calibri Light" w:cs="Calibri Light"/>
          <w:color w:val="000000" w:themeColor="text1"/>
        </w:rPr>
        <w:t> </w:t>
      </w:r>
      <w:hyperlink r:id="rId25" w:tooltip="Framework" w:history="1">
        <w:r w:rsidRPr="009C3758">
          <w:rPr>
            <w:rStyle w:val="Hyperlink"/>
            <w:rFonts w:ascii="Calibri Light" w:eastAsiaTheme="majorEastAsia" w:hAnsi="Calibri Light" w:cs="Calibri Light"/>
            <w:color w:val="000000" w:themeColor="text1"/>
            <w:u w:val="none"/>
          </w:rPr>
          <w:t>Framework</w:t>
        </w:r>
      </w:hyperlink>
      <w:r w:rsidRPr="009C3758">
        <w:rPr>
          <w:rFonts w:ascii="Calibri Light" w:hAnsi="Calibri Light" w:cs="Calibri Light"/>
          <w:color w:val="000000" w:themeColor="text1"/>
        </w:rPr>
        <w:t>.</w:t>
      </w:r>
    </w:p>
    <w:p w14:paraId="3DA6CECD" w14:textId="4474146D" w:rsidR="009C3758" w:rsidRDefault="009C3758" w:rsidP="00330A23">
      <w:pPr>
        <w:spacing w:before="100" w:beforeAutospacing="1" w:after="100" w:afterAutospacing="1" w:line="254" w:lineRule="atLeast"/>
        <w:rPr>
          <w:rFonts w:ascii="Calibri Light" w:hAnsi="Calibri Light" w:cs="Calibri Light"/>
        </w:rPr>
      </w:pPr>
      <w:r w:rsidRPr="009C3758">
        <w:rPr>
          <w:rFonts w:ascii="Calibri Light" w:hAnsi="Calibri Light" w:cs="Calibri Light"/>
        </w:rPr>
        <w:t xml:space="preserve">Developers can also use </w:t>
      </w:r>
      <w:r>
        <w:rPr>
          <w:rFonts w:ascii="Calibri Light" w:hAnsi="Calibri Light" w:cs="Calibri Light"/>
        </w:rPr>
        <w:t>the reg 19 consultation</w:t>
      </w:r>
      <w:r w:rsidRPr="009C3758">
        <w:rPr>
          <w:rFonts w:ascii="Calibri Light" w:hAnsi="Calibri Light" w:cs="Calibri Light"/>
        </w:rPr>
        <w:t xml:space="preserve"> as an opportunity to put forward additional sites.</w:t>
      </w:r>
      <w:r>
        <w:rPr>
          <w:rFonts w:ascii="Calibri Light" w:hAnsi="Calibri Light" w:cs="Calibri Light"/>
        </w:rPr>
        <w:t xml:space="preserve"> This is when </w:t>
      </w:r>
      <w:r w:rsidR="00D473D6">
        <w:rPr>
          <w:rFonts w:ascii="Calibri Light" w:hAnsi="Calibri Light" w:cs="Calibri Light"/>
        </w:rPr>
        <w:t xml:space="preserve">the site at </w:t>
      </w:r>
      <w:proofErr w:type="spellStart"/>
      <w:r w:rsidR="00426222">
        <w:rPr>
          <w:rFonts w:ascii="Calibri Light" w:hAnsi="Calibri Light" w:cs="Calibri Light"/>
        </w:rPr>
        <w:t>M</w:t>
      </w:r>
      <w:r>
        <w:rPr>
          <w:rFonts w:ascii="Calibri Light" w:hAnsi="Calibri Light" w:cs="Calibri Light"/>
        </w:rPr>
        <w:t>iddlewick</w:t>
      </w:r>
      <w:proofErr w:type="spellEnd"/>
      <w:r>
        <w:rPr>
          <w:rFonts w:ascii="Calibri Light" w:hAnsi="Calibri Light" w:cs="Calibri Light"/>
        </w:rPr>
        <w:t xml:space="preserve"> was introduced to the current local plan</w:t>
      </w:r>
      <w:r w:rsidR="007604BF">
        <w:rPr>
          <w:rFonts w:ascii="Calibri Light" w:hAnsi="Calibri Light" w:cs="Calibri Light"/>
        </w:rPr>
        <w:t xml:space="preserve"> </w:t>
      </w:r>
      <w:r w:rsidR="007604BF" w:rsidRPr="00426222">
        <w:rPr>
          <w:rFonts w:ascii="Calibri Light" w:hAnsi="Calibri Light" w:cs="Calibri Light"/>
        </w:rPr>
        <w:t>last time</w:t>
      </w:r>
      <w:r w:rsidR="00426222" w:rsidRPr="00426222">
        <w:rPr>
          <w:rFonts w:ascii="Calibri Light" w:hAnsi="Calibri Light" w:cs="Calibri Light"/>
        </w:rPr>
        <w:t>.</w:t>
      </w:r>
    </w:p>
    <w:p w14:paraId="5542B43E" w14:textId="4F7BE18D" w:rsidR="002D3BDD" w:rsidRPr="009C3758" w:rsidRDefault="002D3BDD" w:rsidP="00330A23">
      <w:pPr>
        <w:spacing w:before="100" w:beforeAutospacing="1" w:after="100" w:afterAutospacing="1" w:line="254" w:lineRule="atLeast"/>
        <w:rPr>
          <w:rFonts w:ascii="Calibri Light" w:hAnsi="Calibri Light" w:cs="Calibri Light"/>
          <w:color w:val="000000" w:themeColor="text1"/>
        </w:rPr>
      </w:pPr>
      <w:r>
        <w:rPr>
          <w:rFonts w:ascii="Calibri Light" w:hAnsi="Calibri Light" w:cs="Calibri Light"/>
        </w:rPr>
        <w:t>WTC does not believe that the current iteration of the emerging LP meets the soundness test</w:t>
      </w:r>
      <w:r w:rsidR="0055006C">
        <w:rPr>
          <w:rFonts w:ascii="Calibri Light" w:hAnsi="Calibri Light" w:cs="Calibri Light"/>
        </w:rPr>
        <w:t xml:space="preserve">, primarily because it does not meet with national policy, in part because the infrastructure assessment is flawed (it does not account for the negative impact of the TCBGC on Wivenhoe and the viability is at best highly questionable) and in part because it is </w:t>
      </w:r>
      <w:r w:rsidR="006B6CE4">
        <w:rPr>
          <w:rFonts w:ascii="Calibri Light" w:hAnsi="Calibri Light" w:cs="Calibri Light"/>
        </w:rPr>
        <w:t xml:space="preserve">not </w:t>
      </w:r>
      <w:r w:rsidR="0055006C">
        <w:rPr>
          <w:rFonts w:ascii="Calibri Light" w:hAnsi="Calibri Light" w:cs="Calibri Light"/>
        </w:rPr>
        <w:t>justified in a local context.</w:t>
      </w:r>
    </w:p>
    <w:p w14:paraId="663CEC93" w14:textId="5505447F" w:rsidR="00281C60" w:rsidRPr="00426222" w:rsidRDefault="00281C60" w:rsidP="00281C60">
      <w:pPr>
        <w:pStyle w:val="Default"/>
        <w:rPr>
          <w:rFonts w:ascii="Calibri Light" w:hAnsi="Calibri Light" w:cs="Calibri Light"/>
          <w:b/>
          <w:bCs/>
          <w:color w:val="auto"/>
          <w:sz w:val="40"/>
          <w:szCs w:val="40"/>
        </w:rPr>
      </w:pPr>
      <w:r w:rsidRPr="009C3758">
        <w:rPr>
          <w:rFonts w:ascii="Calibri Light" w:hAnsi="Calibri Light" w:cs="Calibri Light"/>
          <w:b/>
          <w:bCs/>
          <w:color w:val="000000" w:themeColor="text1"/>
          <w:sz w:val="40"/>
          <w:szCs w:val="40"/>
        </w:rPr>
        <w:t>Site specific comments</w:t>
      </w:r>
      <w:r w:rsidR="007604BF">
        <w:rPr>
          <w:rFonts w:ascii="Calibri Light" w:hAnsi="Calibri Light" w:cs="Calibri Light"/>
          <w:b/>
          <w:bCs/>
          <w:color w:val="000000" w:themeColor="text1"/>
          <w:sz w:val="40"/>
          <w:szCs w:val="40"/>
        </w:rPr>
        <w:t xml:space="preserve"> </w:t>
      </w:r>
      <w:r w:rsidR="007604BF" w:rsidRPr="00426222">
        <w:rPr>
          <w:rFonts w:ascii="Calibri Light" w:hAnsi="Calibri Light" w:cs="Calibri Light"/>
          <w:color w:val="auto"/>
        </w:rPr>
        <w:t>(on 10756 - Land North of the fire station)</w:t>
      </w:r>
      <w:r w:rsidRPr="00426222">
        <w:rPr>
          <w:rFonts w:ascii="Calibri Light" w:hAnsi="Calibri Light" w:cs="Calibri Light"/>
          <w:color w:val="auto"/>
        </w:rPr>
        <w:t xml:space="preserve"> </w:t>
      </w:r>
    </w:p>
    <w:p w14:paraId="4A4CBBF6" w14:textId="77777777" w:rsidR="00281C60" w:rsidRPr="009C3758" w:rsidRDefault="00281C60" w:rsidP="00281C60">
      <w:pPr>
        <w:pStyle w:val="Default"/>
        <w:rPr>
          <w:rFonts w:ascii="Calibri Light" w:hAnsi="Calibri Light" w:cs="Calibri Light"/>
          <w:color w:val="000000" w:themeColor="text1"/>
        </w:rPr>
      </w:pPr>
    </w:p>
    <w:p w14:paraId="7CD3B02B" w14:textId="77777777" w:rsidR="00281C60" w:rsidRPr="009C3758" w:rsidRDefault="00281C60" w:rsidP="00281C60">
      <w:pPr>
        <w:pStyle w:val="Default"/>
        <w:rPr>
          <w:rFonts w:ascii="Calibri Light" w:hAnsi="Calibri Light" w:cs="Calibri Light"/>
          <w:color w:val="000000" w:themeColor="text1"/>
        </w:rPr>
      </w:pPr>
      <w:r w:rsidRPr="009C3758">
        <w:rPr>
          <w:rFonts w:ascii="Calibri Light" w:hAnsi="Calibri Light" w:cs="Calibri Light"/>
          <w:color w:val="000000" w:themeColor="text1"/>
        </w:rPr>
        <w:t>This site provides a separation from other settlements, views towards the river, and across green fields.</w:t>
      </w:r>
    </w:p>
    <w:p w14:paraId="601A5FB9" w14:textId="77777777" w:rsidR="00281C60" w:rsidRPr="009C3758" w:rsidRDefault="00281C60" w:rsidP="00281C60">
      <w:pPr>
        <w:pStyle w:val="Default"/>
        <w:rPr>
          <w:rFonts w:ascii="Calibri Light" w:hAnsi="Calibri Light" w:cs="Calibri Light"/>
          <w:color w:val="000000" w:themeColor="text1"/>
        </w:rPr>
      </w:pPr>
    </w:p>
    <w:p w14:paraId="6ED73105" w14:textId="77777777" w:rsidR="00281C60" w:rsidRPr="009C3758" w:rsidRDefault="00281C60" w:rsidP="00281C60">
      <w:pPr>
        <w:pStyle w:val="Default"/>
        <w:rPr>
          <w:rFonts w:ascii="Calibri Light" w:hAnsi="Calibri Light" w:cs="Calibri Light"/>
          <w:color w:val="000000" w:themeColor="text1"/>
        </w:rPr>
      </w:pPr>
      <w:r w:rsidRPr="009C3758">
        <w:rPr>
          <w:rFonts w:ascii="Calibri Light" w:hAnsi="Calibri Light" w:cs="Calibri Light"/>
          <w:color w:val="000000" w:themeColor="text1"/>
        </w:rPr>
        <w:t xml:space="preserve">Criteria (not exclusive) by which it fails the </w:t>
      </w:r>
      <w:r w:rsidRPr="009C3758">
        <w:rPr>
          <w:rFonts w:ascii="Calibri Light" w:eastAsia="Times New Roman" w:hAnsi="Calibri Light" w:cs="Calibri Light"/>
          <w:color w:val="000000" w:themeColor="text1"/>
          <w:shd w:val="clear" w:color="auto" w:fill="FFFFFF"/>
          <w:lang w:eastAsia="en-GB"/>
        </w:rPr>
        <w:t>SLAA</w:t>
      </w:r>
      <w:r w:rsidRPr="009C3758">
        <w:rPr>
          <w:rFonts w:ascii="Calibri Light" w:hAnsi="Calibri Light" w:cs="Calibri Light"/>
          <w:color w:val="000000" w:themeColor="text1"/>
        </w:rPr>
        <w:t xml:space="preserve"> assessment are: -</w:t>
      </w:r>
      <w:r w:rsidRPr="009C3758">
        <w:rPr>
          <w:rFonts w:ascii="Calibri Light" w:eastAsia="Times New Roman" w:hAnsi="Calibri Light" w:cs="Calibri Light"/>
          <w:noProof/>
          <w:color w:val="000000" w:themeColor="text1"/>
          <w:lang w:eastAsia="en-GB"/>
        </w:rPr>
        <w:t xml:space="preserve"> </w:t>
      </w:r>
    </w:p>
    <w:p w14:paraId="50806D79" w14:textId="77777777" w:rsidR="00281C60" w:rsidRPr="009C3758" w:rsidRDefault="00281C60" w:rsidP="00281C60">
      <w:pPr>
        <w:autoSpaceDE w:val="0"/>
        <w:autoSpaceDN w:val="0"/>
        <w:adjustRightInd w:val="0"/>
        <w:rPr>
          <w:rFonts w:ascii="Calibri Light" w:hAnsi="Calibri Light" w:cs="Calibri Light"/>
          <w:color w:val="000000" w:themeColor="text1"/>
        </w:rPr>
      </w:pPr>
    </w:p>
    <w:p w14:paraId="68D49292" w14:textId="7CA802B3" w:rsidR="00281C60" w:rsidRPr="00F5769D" w:rsidRDefault="00281C60" w:rsidP="00F5769D">
      <w:pPr>
        <w:pStyle w:val="ListParagraph"/>
        <w:numPr>
          <w:ilvl w:val="0"/>
          <w:numId w:val="5"/>
        </w:numPr>
        <w:autoSpaceDE w:val="0"/>
        <w:autoSpaceDN w:val="0"/>
        <w:adjustRightInd w:val="0"/>
        <w:rPr>
          <w:rFonts w:ascii="Calibri Light" w:hAnsi="Calibri Light" w:cs="Calibri Light"/>
          <w:color w:val="000000" w:themeColor="text1"/>
        </w:rPr>
      </w:pPr>
      <w:r w:rsidRPr="009C3758">
        <w:rPr>
          <w:rFonts w:ascii="Calibri Light" w:hAnsi="Calibri Light" w:cs="Calibri Light"/>
          <w:color w:val="000000" w:themeColor="text1"/>
        </w:rPr>
        <w:t>The sites are outside the existing settlement boundary</w:t>
      </w:r>
      <w:r w:rsidR="009D1FF4">
        <w:rPr>
          <w:rFonts w:ascii="Calibri Light" w:hAnsi="Calibri Light" w:cs="Calibri Light"/>
          <w:color w:val="000000" w:themeColor="text1"/>
        </w:rPr>
        <w:t>, breaching policy WIV 14.</w:t>
      </w:r>
    </w:p>
    <w:p w14:paraId="4D3AE4D6" w14:textId="41E5286E" w:rsidR="00281C60" w:rsidRPr="009D5E6B" w:rsidRDefault="00281C60" w:rsidP="009D5E6B">
      <w:pPr>
        <w:pStyle w:val="ListParagraph"/>
        <w:numPr>
          <w:ilvl w:val="0"/>
          <w:numId w:val="5"/>
        </w:numPr>
        <w:autoSpaceDE w:val="0"/>
        <w:autoSpaceDN w:val="0"/>
        <w:adjustRightInd w:val="0"/>
        <w:rPr>
          <w:rFonts w:ascii="Calibri Light" w:hAnsi="Calibri Light" w:cs="Calibri Light"/>
          <w:color w:val="000000" w:themeColor="text1"/>
        </w:rPr>
      </w:pPr>
      <w:r w:rsidRPr="009C3758">
        <w:rPr>
          <w:rFonts w:ascii="Calibri Light" w:hAnsi="Calibri Light" w:cs="Calibri Light"/>
          <w:color w:val="000000" w:themeColor="text1"/>
        </w:rPr>
        <w:t xml:space="preserve">The university have a proposal to fill the whole of the </w:t>
      </w:r>
      <w:r w:rsidRPr="009C3758">
        <w:rPr>
          <w:rFonts w:ascii="Calibri Light" w:hAnsi="Calibri Light" w:cs="Calibri Light"/>
          <w:color w:val="000000" w:themeColor="text1"/>
          <w:lang w:val="en-US"/>
        </w:rPr>
        <w:t xml:space="preserve">Coalescence </w:t>
      </w:r>
      <w:r w:rsidRPr="009C3758">
        <w:rPr>
          <w:rFonts w:ascii="Calibri Light" w:hAnsi="Calibri Light" w:cs="Calibri Light"/>
          <w:color w:val="000000" w:themeColor="text1"/>
        </w:rPr>
        <w:t xml:space="preserve">gap with solar panels creating </w:t>
      </w:r>
      <w:r w:rsidR="008A46DD">
        <w:rPr>
          <w:rFonts w:ascii="Calibri Light" w:hAnsi="Calibri Light" w:cs="Calibri Light"/>
          <w:color w:val="000000" w:themeColor="text1"/>
        </w:rPr>
        <w:t xml:space="preserve">policy non-compliant </w:t>
      </w:r>
      <w:r w:rsidRPr="009C3758">
        <w:rPr>
          <w:rFonts w:ascii="Calibri Light" w:hAnsi="Calibri Light" w:cs="Calibri Light"/>
          <w:color w:val="000000" w:themeColor="text1"/>
        </w:rPr>
        <w:t>coalescence.</w:t>
      </w:r>
    </w:p>
    <w:p w14:paraId="623A6285" w14:textId="1AB9C70F" w:rsidR="00281C60" w:rsidRPr="008A46DD" w:rsidRDefault="00281C60" w:rsidP="00281C60">
      <w:pPr>
        <w:pStyle w:val="ListParagraph"/>
        <w:numPr>
          <w:ilvl w:val="0"/>
          <w:numId w:val="5"/>
        </w:numPr>
        <w:autoSpaceDE w:val="0"/>
        <w:autoSpaceDN w:val="0"/>
        <w:adjustRightInd w:val="0"/>
        <w:rPr>
          <w:rFonts w:ascii="Calibri Light" w:hAnsi="Calibri Light" w:cs="Calibri Light"/>
          <w:color w:val="000000" w:themeColor="text1"/>
        </w:rPr>
      </w:pPr>
      <w:r w:rsidRPr="008A46DD">
        <w:rPr>
          <w:rFonts w:ascii="Calibri Light" w:hAnsi="Calibri Light" w:cs="Calibri Light"/>
          <w:color w:val="000000" w:themeColor="text1"/>
        </w:rPr>
        <w:t>The site would have to directly access t</w:t>
      </w:r>
      <w:r w:rsidR="0032625A">
        <w:rPr>
          <w:rFonts w:ascii="Calibri Light" w:hAnsi="Calibri Light" w:cs="Calibri Light"/>
          <w:color w:val="000000" w:themeColor="text1"/>
        </w:rPr>
        <w:t>he</w:t>
      </w:r>
      <w:r w:rsidRPr="008A46DD">
        <w:rPr>
          <w:rFonts w:ascii="Calibri Light" w:hAnsi="Calibri Light" w:cs="Calibri Light"/>
          <w:color w:val="000000" w:themeColor="text1"/>
        </w:rPr>
        <w:t xml:space="preserve"> main arterial road through Wivenhoe</w:t>
      </w:r>
      <w:r w:rsidR="001B50C2">
        <w:rPr>
          <w:rFonts w:ascii="Calibri Light" w:hAnsi="Calibri Light" w:cs="Calibri Light"/>
          <w:color w:val="000000" w:themeColor="text1"/>
        </w:rPr>
        <w:t>:</w:t>
      </w:r>
      <w:r w:rsidRPr="008A46DD">
        <w:rPr>
          <w:rFonts w:ascii="Calibri Light" w:hAnsi="Calibri Light" w:cs="Calibri Light"/>
          <w:color w:val="000000" w:themeColor="text1"/>
        </w:rPr>
        <w:t xml:space="preserve"> Across the cycle lane</w:t>
      </w:r>
      <w:r w:rsidR="0032625A">
        <w:rPr>
          <w:rFonts w:ascii="Calibri Light" w:hAnsi="Calibri Light" w:cs="Calibri Light"/>
          <w:color w:val="000000" w:themeColor="text1"/>
        </w:rPr>
        <w:t xml:space="preserve"> which we are trying to encourage more use of</w:t>
      </w:r>
      <w:r w:rsidRPr="008A46DD">
        <w:rPr>
          <w:rFonts w:ascii="Calibri Light" w:hAnsi="Calibri Light" w:cs="Calibri Light"/>
          <w:color w:val="000000" w:themeColor="text1"/>
        </w:rPr>
        <w:t xml:space="preserve">. </w:t>
      </w:r>
    </w:p>
    <w:p w14:paraId="2CF61D88" w14:textId="6CDC7755" w:rsidR="00281C60" w:rsidRPr="00F5769D" w:rsidRDefault="00281C60" w:rsidP="00F5769D">
      <w:pPr>
        <w:pStyle w:val="ListParagraph"/>
        <w:numPr>
          <w:ilvl w:val="0"/>
          <w:numId w:val="5"/>
        </w:numPr>
        <w:autoSpaceDE w:val="0"/>
        <w:autoSpaceDN w:val="0"/>
        <w:adjustRightInd w:val="0"/>
        <w:rPr>
          <w:rFonts w:ascii="Calibri Light" w:hAnsi="Calibri Light" w:cs="Calibri Light"/>
          <w:color w:val="000000" w:themeColor="text1"/>
        </w:rPr>
      </w:pPr>
      <w:r w:rsidRPr="009C3758">
        <w:rPr>
          <w:rFonts w:ascii="Calibri Light" w:hAnsi="Calibri Light" w:cs="Calibri Light"/>
          <w:color w:val="000000" w:themeColor="text1"/>
        </w:rPr>
        <w:t xml:space="preserve">The site </w:t>
      </w:r>
      <w:r>
        <w:rPr>
          <w:rFonts w:ascii="Calibri Light" w:hAnsi="Calibri Light" w:cs="Calibri Light"/>
          <w:color w:val="000000" w:themeColor="text1"/>
        </w:rPr>
        <w:t xml:space="preserve">is </w:t>
      </w:r>
      <w:r w:rsidRPr="009C3758">
        <w:rPr>
          <w:rFonts w:ascii="Calibri Light" w:hAnsi="Calibri Light" w:cs="Calibri Light"/>
          <w:color w:val="000000" w:themeColor="text1"/>
        </w:rPr>
        <w:t>Greenfield.</w:t>
      </w:r>
    </w:p>
    <w:p w14:paraId="05771A42" w14:textId="79383F91" w:rsidR="00281C60" w:rsidRPr="00F5769D" w:rsidRDefault="00281C60" w:rsidP="00F5769D">
      <w:pPr>
        <w:pStyle w:val="ListParagraph"/>
        <w:numPr>
          <w:ilvl w:val="0"/>
          <w:numId w:val="5"/>
        </w:numPr>
        <w:autoSpaceDE w:val="0"/>
        <w:autoSpaceDN w:val="0"/>
        <w:adjustRightInd w:val="0"/>
        <w:rPr>
          <w:rFonts w:ascii="Calibri Light" w:hAnsi="Calibri Light" w:cs="Calibri Light"/>
          <w:color w:val="000000" w:themeColor="text1"/>
        </w:rPr>
      </w:pPr>
      <w:r w:rsidRPr="009C3758">
        <w:rPr>
          <w:rFonts w:ascii="Calibri Light" w:hAnsi="Calibri Light" w:cs="Calibri Light"/>
          <w:color w:val="000000" w:themeColor="text1"/>
        </w:rPr>
        <w:t>It is Grade 2 agricultural land</w:t>
      </w:r>
      <w:r w:rsidR="0032625A">
        <w:rPr>
          <w:rFonts w:ascii="Calibri Light" w:hAnsi="Calibri Light" w:cs="Calibri Light"/>
          <w:color w:val="000000" w:themeColor="text1"/>
        </w:rPr>
        <w:t>.</w:t>
      </w:r>
    </w:p>
    <w:p w14:paraId="6961909B" w14:textId="578163B6" w:rsidR="00281C60" w:rsidRPr="00F5769D" w:rsidRDefault="00281C60" w:rsidP="00F5769D">
      <w:pPr>
        <w:pStyle w:val="ListParagraph"/>
        <w:numPr>
          <w:ilvl w:val="0"/>
          <w:numId w:val="5"/>
        </w:numPr>
        <w:autoSpaceDE w:val="0"/>
        <w:autoSpaceDN w:val="0"/>
        <w:adjustRightInd w:val="0"/>
        <w:rPr>
          <w:rFonts w:ascii="Calibri Light" w:hAnsi="Calibri Light" w:cs="Calibri Light"/>
          <w:color w:val="000000" w:themeColor="text1"/>
        </w:rPr>
      </w:pPr>
      <w:r w:rsidRPr="009C3758">
        <w:rPr>
          <w:rFonts w:ascii="Calibri Light" w:hAnsi="Calibri Light" w:cs="Calibri Light"/>
          <w:color w:val="000000" w:themeColor="text1"/>
        </w:rPr>
        <w:t>The site is approximately 0.5km from a registered park land</w:t>
      </w:r>
      <w:r w:rsidR="0032625A">
        <w:rPr>
          <w:rFonts w:ascii="Calibri Light" w:hAnsi="Calibri Light" w:cs="Calibri Light"/>
          <w:color w:val="000000" w:themeColor="text1"/>
        </w:rPr>
        <w:t xml:space="preserve"> (Constable country)</w:t>
      </w:r>
      <w:r w:rsidRPr="009C3758">
        <w:rPr>
          <w:rFonts w:ascii="Calibri Light" w:hAnsi="Calibri Light" w:cs="Calibri Light"/>
          <w:color w:val="000000" w:themeColor="text1"/>
        </w:rPr>
        <w:t xml:space="preserve"> and will be visible from it.</w:t>
      </w:r>
    </w:p>
    <w:p w14:paraId="0B65658F" w14:textId="79DB0104" w:rsidR="00281C60" w:rsidRPr="00F5769D" w:rsidRDefault="00281C60" w:rsidP="00281C60">
      <w:pPr>
        <w:pStyle w:val="ListParagraph"/>
        <w:numPr>
          <w:ilvl w:val="0"/>
          <w:numId w:val="5"/>
        </w:numPr>
        <w:autoSpaceDE w:val="0"/>
        <w:autoSpaceDN w:val="0"/>
        <w:adjustRightInd w:val="0"/>
        <w:rPr>
          <w:rFonts w:ascii="Calibri Light" w:hAnsi="Calibri Light" w:cs="Calibri Light"/>
          <w:color w:val="000000" w:themeColor="text1"/>
        </w:rPr>
      </w:pPr>
      <w:r w:rsidRPr="009C3758">
        <w:rPr>
          <w:rFonts w:ascii="Calibri Light" w:hAnsi="Calibri Light" w:cs="Calibri Light"/>
          <w:color w:val="000000" w:themeColor="text1"/>
        </w:rPr>
        <w:t>The site is within a Minerals Safeguarding Area.</w:t>
      </w:r>
    </w:p>
    <w:p w14:paraId="3398CE9C" w14:textId="46951DF3" w:rsidR="00281C60" w:rsidRPr="009D1FF4" w:rsidRDefault="00281C60" w:rsidP="009D1FF4">
      <w:pPr>
        <w:pStyle w:val="Default"/>
        <w:numPr>
          <w:ilvl w:val="0"/>
          <w:numId w:val="5"/>
        </w:numPr>
        <w:rPr>
          <w:rFonts w:ascii="Calibri Light" w:hAnsi="Calibri Light" w:cs="Calibri Light"/>
          <w:color w:val="000000" w:themeColor="text1"/>
        </w:rPr>
      </w:pPr>
      <w:r w:rsidRPr="009C3758">
        <w:rPr>
          <w:rFonts w:ascii="Calibri Light" w:hAnsi="Calibri Light" w:cs="Calibri Light"/>
          <w:color w:val="000000" w:themeColor="text1"/>
        </w:rPr>
        <w:t>The site is within the Coalescence Breaks (</w:t>
      </w:r>
      <w:r w:rsidRPr="009C3758">
        <w:rPr>
          <w:rFonts w:ascii="Calibri Light" w:eastAsia="Times New Roman" w:hAnsi="Calibri Light" w:cs="Calibri Light"/>
          <w:color w:val="000000" w:themeColor="text1"/>
          <w:shd w:val="clear" w:color="auto" w:fill="FFFFFF"/>
          <w:lang w:eastAsia="en-GB"/>
        </w:rPr>
        <w:t xml:space="preserve">WNP policy WIV4) </w:t>
      </w:r>
      <w:r w:rsidRPr="009C3758">
        <w:rPr>
          <w:rFonts w:ascii="Calibri Light" w:hAnsi="Calibri Light" w:cs="Calibri Light"/>
          <w:color w:val="000000" w:themeColor="text1"/>
        </w:rPr>
        <w:t>See figure 1 and 1 a</w:t>
      </w:r>
    </w:p>
    <w:p w14:paraId="5E1A7612" w14:textId="3B9DC90E" w:rsidR="00281C60" w:rsidRPr="009D1FF4" w:rsidRDefault="00281C60" w:rsidP="009D1FF4">
      <w:pPr>
        <w:pStyle w:val="ListParagraph"/>
        <w:numPr>
          <w:ilvl w:val="0"/>
          <w:numId w:val="5"/>
        </w:numPr>
        <w:autoSpaceDE w:val="0"/>
        <w:autoSpaceDN w:val="0"/>
        <w:adjustRightInd w:val="0"/>
        <w:rPr>
          <w:rFonts w:ascii="Calibri Light" w:hAnsi="Calibri Light" w:cs="Calibri Light"/>
          <w:color w:val="000000" w:themeColor="text1"/>
        </w:rPr>
      </w:pPr>
      <w:r w:rsidRPr="009C3758">
        <w:rPr>
          <w:rFonts w:ascii="Calibri Light" w:hAnsi="Calibri Light" w:cs="Calibri Light"/>
          <w:color w:val="000000" w:themeColor="text1"/>
        </w:rPr>
        <w:t>The site overlaps the River Colne Special Character Area. See figure 2 and 2a</w:t>
      </w:r>
    </w:p>
    <w:p w14:paraId="38306B94" w14:textId="77777777" w:rsidR="00281C60" w:rsidRPr="009C3758" w:rsidRDefault="00281C60" w:rsidP="00281C60">
      <w:pPr>
        <w:pStyle w:val="ListParagraph"/>
        <w:numPr>
          <w:ilvl w:val="0"/>
          <w:numId w:val="5"/>
        </w:numPr>
        <w:autoSpaceDE w:val="0"/>
        <w:autoSpaceDN w:val="0"/>
        <w:adjustRightInd w:val="0"/>
        <w:rPr>
          <w:rFonts w:ascii="Calibri Light" w:hAnsi="Calibri Light" w:cs="Calibri Light"/>
          <w:color w:val="000000" w:themeColor="text1"/>
        </w:rPr>
      </w:pPr>
      <w:r w:rsidRPr="009C3758">
        <w:rPr>
          <w:rFonts w:ascii="Calibri Light" w:hAnsi="Calibri Light" w:cs="Calibri Light"/>
          <w:color w:val="000000" w:themeColor="text1"/>
        </w:rPr>
        <w:t>The site is constricted for development because of overhead p</w:t>
      </w:r>
      <w:r>
        <w:rPr>
          <w:rFonts w:ascii="Calibri Light" w:hAnsi="Calibri Light" w:cs="Calibri Light"/>
          <w:color w:val="000000" w:themeColor="text1"/>
        </w:rPr>
        <w:t>y</w:t>
      </w:r>
      <w:r w:rsidRPr="009C3758">
        <w:rPr>
          <w:rFonts w:ascii="Calibri Light" w:hAnsi="Calibri Light" w:cs="Calibri Light"/>
          <w:color w:val="000000" w:themeColor="text1"/>
        </w:rPr>
        <w:t>lons. See figure 3</w:t>
      </w:r>
    </w:p>
    <w:p w14:paraId="349BDAD8" w14:textId="77777777" w:rsidR="00281C60" w:rsidRPr="009C3758" w:rsidRDefault="00281C60" w:rsidP="00281C60">
      <w:pPr>
        <w:ind w:firstLine="720"/>
        <w:rPr>
          <w:rFonts w:ascii="Calibri Light" w:hAnsi="Calibri Light" w:cs="Calibri Light"/>
          <w:color w:val="000000" w:themeColor="text1"/>
        </w:rPr>
      </w:pPr>
    </w:p>
    <w:p w14:paraId="7955A4CA" w14:textId="77777777" w:rsidR="00281C60" w:rsidRPr="009C3758" w:rsidRDefault="00281C60" w:rsidP="00281C60">
      <w:pPr>
        <w:pStyle w:val="Default"/>
        <w:rPr>
          <w:rFonts w:ascii="Calibri Light" w:eastAsia="Times New Roman" w:hAnsi="Calibri Light" w:cs="Calibri Light"/>
          <w:color w:val="000000" w:themeColor="text1"/>
          <w:shd w:val="clear" w:color="auto" w:fill="FFFFFF"/>
          <w:lang w:eastAsia="en-GB"/>
        </w:rPr>
      </w:pPr>
    </w:p>
    <w:p w14:paraId="659FDB4E" w14:textId="77777777" w:rsidR="00281C60" w:rsidRDefault="00281C60" w:rsidP="00281C60">
      <w:pPr>
        <w:pStyle w:val="Default"/>
        <w:rPr>
          <w:rFonts w:ascii="Calibri Light" w:eastAsia="Times New Roman" w:hAnsi="Calibri Light" w:cs="Calibri Light"/>
          <w:color w:val="000000" w:themeColor="text1"/>
          <w:shd w:val="clear" w:color="auto" w:fill="FFFFFF"/>
          <w:lang w:eastAsia="en-GB"/>
        </w:rPr>
      </w:pPr>
      <w:r w:rsidRPr="009C3758">
        <w:rPr>
          <w:rFonts w:ascii="Calibri Light" w:eastAsia="Times New Roman" w:hAnsi="Calibri Light" w:cs="Calibri Light"/>
          <w:noProof/>
          <w:color w:val="000000" w:themeColor="text1"/>
          <w:shd w:val="clear" w:color="auto" w:fill="FFFFFF"/>
          <w:lang w:eastAsia="en-GB"/>
        </w:rPr>
        <w:drawing>
          <wp:inline distT="0" distB="0" distL="0" distR="0" wp14:anchorId="5BC2BFF9" wp14:editId="594B9337">
            <wp:extent cx="2433231" cy="3101248"/>
            <wp:effectExtent l="0" t="0" r="5715" b="0"/>
            <wp:docPr id="189115454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54549" name="Picture 1" descr="A map of a city&#10;&#10;Description automatically generated"/>
                    <pic:cNvPicPr/>
                  </pic:nvPicPr>
                  <pic:blipFill>
                    <a:blip r:embed="rId26"/>
                    <a:stretch>
                      <a:fillRect/>
                    </a:stretch>
                  </pic:blipFill>
                  <pic:spPr>
                    <a:xfrm>
                      <a:off x="0" y="0"/>
                      <a:ext cx="2677283" cy="3412302"/>
                    </a:xfrm>
                    <a:prstGeom prst="rect">
                      <a:avLst/>
                    </a:prstGeom>
                  </pic:spPr>
                </pic:pic>
              </a:graphicData>
            </a:graphic>
          </wp:inline>
        </w:drawing>
      </w:r>
      <w:r w:rsidRPr="009C3758">
        <w:rPr>
          <w:rFonts w:ascii="Calibri Light" w:eastAsia="Times New Roman" w:hAnsi="Calibri Light" w:cs="Calibri Light"/>
          <w:color w:val="000000" w:themeColor="text1"/>
          <w:shd w:val="clear" w:color="auto" w:fill="FFFFFF"/>
          <w:lang w:eastAsia="en-GB"/>
        </w:rPr>
        <w:t xml:space="preserve"> Fig 1  </w:t>
      </w:r>
      <w:r w:rsidRPr="009C3758">
        <w:rPr>
          <w:rFonts w:ascii="Calibri Light" w:eastAsia="Times New Roman" w:hAnsi="Calibri Light" w:cs="Calibri Light"/>
          <w:noProof/>
          <w:color w:val="000000" w:themeColor="text1"/>
          <w:shd w:val="clear" w:color="auto" w:fill="FFFFFF"/>
          <w:lang w:eastAsia="en-GB"/>
        </w:rPr>
        <w:drawing>
          <wp:inline distT="0" distB="0" distL="0" distR="0" wp14:anchorId="435B8411" wp14:editId="28E646E9">
            <wp:extent cx="2456761" cy="1652447"/>
            <wp:effectExtent l="0" t="0" r="0" b="0"/>
            <wp:docPr id="2146365183" name="Picture 1" descr="A map with a red and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65183" name="Picture 1" descr="A map with a red and black line&#10;&#10;AI-generated content may be incorrect."/>
                    <pic:cNvPicPr/>
                  </pic:nvPicPr>
                  <pic:blipFill>
                    <a:blip r:embed="rId27"/>
                    <a:stretch>
                      <a:fillRect/>
                    </a:stretch>
                  </pic:blipFill>
                  <pic:spPr>
                    <a:xfrm>
                      <a:off x="0" y="0"/>
                      <a:ext cx="2628658" cy="1768067"/>
                    </a:xfrm>
                    <a:prstGeom prst="rect">
                      <a:avLst/>
                    </a:prstGeom>
                  </pic:spPr>
                </pic:pic>
              </a:graphicData>
            </a:graphic>
          </wp:inline>
        </w:drawing>
      </w:r>
      <w:r w:rsidRPr="009C3758">
        <w:rPr>
          <w:rFonts w:ascii="Calibri Light" w:eastAsia="Times New Roman" w:hAnsi="Calibri Light" w:cs="Calibri Light"/>
          <w:color w:val="000000" w:themeColor="text1"/>
          <w:shd w:val="clear" w:color="auto" w:fill="FFFFFF"/>
          <w:lang w:eastAsia="en-GB"/>
        </w:rPr>
        <w:t xml:space="preserve">  Fig 1a  </w:t>
      </w:r>
    </w:p>
    <w:p w14:paraId="40AD3E57" w14:textId="77777777" w:rsidR="00281C60" w:rsidRDefault="00281C60" w:rsidP="00281C60">
      <w:pPr>
        <w:pStyle w:val="Default"/>
        <w:rPr>
          <w:rFonts w:ascii="Calibri Light" w:eastAsia="Times New Roman" w:hAnsi="Calibri Light" w:cs="Calibri Light"/>
          <w:color w:val="000000" w:themeColor="text1"/>
          <w:shd w:val="clear" w:color="auto" w:fill="FFFFFF"/>
          <w:lang w:eastAsia="en-GB"/>
        </w:rPr>
      </w:pPr>
    </w:p>
    <w:p w14:paraId="513D64E0" w14:textId="77777777" w:rsidR="00281C60" w:rsidRDefault="00281C60" w:rsidP="00281C60">
      <w:pPr>
        <w:pStyle w:val="Default"/>
        <w:rPr>
          <w:rFonts w:ascii="Calibri Light" w:eastAsia="Times New Roman" w:hAnsi="Calibri Light" w:cs="Calibri Light"/>
          <w:color w:val="000000" w:themeColor="text1"/>
          <w:shd w:val="clear" w:color="auto" w:fill="FFFFFF"/>
          <w:lang w:eastAsia="en-GB"/>
        </w:rPr>
      </w:pPr>
    </w:p>
    <w:p w14:paraId="2154646C" w14:textId="77777777" w:rsidR="00281C60" w:rsidRDefault="00281C60" w:rsidP="00281C60">
      <w:pPr>
        <w:pStyle w:val="Default"/>
        <w:rPr>
          <w:rFonts w:ascii="Calibri Light" w:eastAsia="Times New Roman" w:hAnsi="Calibri Light" w:cs="Calibri Light"/>
          <w:color w:val="000000" w:themeColor="text1"/>
          <w:shd w:val="clear" w:color="auto" w:fill="FFFFFF"/>
          <w:lang w:eastAsia="en-GB"/>
        </w:rPr>
      </w:pPr>
    </w:p>
    <w:p w14:paraId="57FFFF79" w14:textId="52153C15" w:rsidR="00281C60" w:rsidRPr="009C3758" w:rsidRDefault="00281C60" w:rsidP="00281C60">
      <w:pPr>
        <w:pStyle w:val="Default"/>
        <w:rPr>
          <w:rFonts w:ascii="Calibri Light" w:eastAsia="Times New Roman" w:hAnsi="Calibri Light" w:cs="Calibri Light"/>
          <w:color w:val="000000" w:themeColor="text1"/>
          <w:shd w:val="clear" w:color="auto" w:fill="FFFFFF"/>
          <w:lang w:eastAsia="en-GB"/>
        </w:rPr>
      </w:pPr>
      <w:r w:rsidRPr="009C3758">
        <w:rPr>
          <w:rFonts w:ascii="Calibri Light" w:hAnsi="Calibri Light" w:cs="Calibri Light"/>
          <w:noProof/>
          <w:color w:val="000000" w:themeColor="text1"/>
        </w:rPr>
        <w:drawing>
          <wp:inline distT="0" distB="0" distL="0" distR="0" wp14:anchorId="7EA6DFB6" wp14:editId="62E15335">
            <wp:extent cx="2297017" cy="3294612"/>
            <wp:effectExtent l="0" t="0" r="1905" b="0"/>
            <wp:docPr id="1871291296"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91296" name="Picture 1" descr="A map of a city&#10;&#10;Description automatically generated"/>
                    <pic:cNvPicPr/>
                  </pic:nvPicPr>
                  <pic:blipFill>
                    <a:blip r:embed="rId28"/>
                    <a:stretch>
                      <a:fillRect/>
                    </a:stretch>
                  </pic:blipFill>
                  <pic:spPr>
                    <a:xfrm>
                      <a:off x="0" y="0"/>
                      <a:ext cx="2575886" cy="3694594"/>
                    </a:xfrm>
                    <a:prstGeom prst="rect">
                      <a:avLst/>
                    </a:prstGeom>
                  </pic:spPr>
                </pic:pic>
              </a:graphicData>
            </a:graphic>
          </wp:inline>
        </w:drawing>
      </w:r>
      <w:r w:rsidR="009D1FF4">
        <w:rPr>
          <w:rFonts w:ascii="Calibri Light" w:eastAsia="Times New Roman" w:hAnsi="Calibri Light" w:cs="Calibri Light"/>
          <w:color w:val="000000" w:themeColor="text1"/>
          <w:shd w:val="clear" w:color="auto" w:fill="FFFFFF"/>
          <w:lang w:eastAsia="en-GB"/>
        </w:rPr>
        <w:t>Fig 2</w:t>
      </w:r>
    </w:p>
    <w:p w14:paraId="677CA65F" w14:textId="77777777" w:rsidR="003829E7" w:rsidRDefault="003829E7" w:rsidP="00281C60">
      <w:pPr>
        <w:pStyle w:val="Default"/>
        <w:rPr>
          <w:rFonts w:ascii="Calibri Light" w:hAnsi="Calibri Light" w:cs="Calibri Light"/>
          <w:color w:val="000000" w:themeColor="text1"/>
        </w:rPr>
      </w:pPr>
    </w:p>
    <w:p w14:paraId="1E7E75E2" w14:textId="77777777" w:rsidR="003829E7" w:rsidRDefault="003829E7" w:rsidP="00281C60">
      <w:pPr>
        <w:pStyle w:val="Default"/>
        <w:rPr>
          <w:rFonts w:ascii="Calibri Light" w:hAnsi="Calibri Light" w:cs="Calibri Light"/>
          <w:color w:val="000000" w:themeColor="text1"/>
        </w:rPr>
      </w:pPr>
    </w:p>
    <w:p w14:paraId="12F899DB" w14:textId="34077E21" w:rsidR="00281C60" w:rsidRDefault="00281C60" w:rsidP="00281C60">
      <w:pPr>
        <w:pStyle w:val="Default"/>
        <w:rPr>
          <w:rFonts w:ascii="Calibri Light" w:eastAsia="Times New Roman" w:hAnsi="Calibri Light" w:cs="Calibri Light"/>
          <w:color w:val="000000" w:themeColor="text1"/>
          <w:shd w:val="clear" w:color="auto" w:fill="FFFFFF"/>
          <w:lang w:eastAsia="en-GB"/>
        </w:rPr>
      </w:pPr>
      <w:r w:rsidRPr="009C3758">
        <w:rPr>
          <w:rFonts w:ascii="Calibri Light" w:hAnsi="Calibri Light" w:cs="Calibri Light"/>
          <w:color w:val="000000" w:themeColor="text1"/>
        </w:rPr>
        <w:t xml:space="preserve">.           </w:t>
      </w:r>
      <w:r w:rsidRPr="009C3758">
        <w:rPr>
          <w:rFonts w:ascii="Calibri Light" w:eastAsia="Times New Roman" w:hAnsi="Calibri Light" w:cs="Calibri Light"/>
          <w:noProof/>
          <w:color w:val="000000" w:themeColor="text1"/>
          <w:shd w:val="clear" w:color="auto" w:fill="FFFFFF"/>
          <w:lang w:eastAsia="en-GB"/>
        </w:rPr>
        <w:drawing>
          <wp:inline distT="0" distB="0" distL="0" distR="0" wp14:anchorId="314839F9" wp14:editId="3AE4E0DF">
            <wp:extent cx="2228897" cy="1606604"/>
            <wp:effectExtent l="0" t="0" r="0" b="6350"/>
            <wp:docPr id="2030196562" name="Picture 1" descr="A map with a red and green out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96562" name="Picture 1" descr="A map with a red and green outline&#10;&#10;AI-generated content may be incorrect."/>
                    <pic:cNvPicPr/>
                  </pic:nvPicPr>
                  <pic:blipFill>
                    <a:blip r:embed="rId29"/>
                    <a:stretch>
                      <a:fillRect/>
                    </a:stretch>
                  </pic:blipFill>
                  <pic:spPr>
                    <a:xfrm>
                      <a:off x="0" y="0"/>
                      <a:ext cx="2461236" cy="1774076"/>
                    </a:xfrm>
                    <a:prstGeom prst="rect">
                      <a:avLst/>
                    </a:prstGeom>
                  </pic:spPr>
                </pic:pic>
              </a:graphicData>
            </a:graphic>
          </wp:inline>
        </w:drawing>
      </w:r>
      <w:r w:rsidRPr="009C3758">
        <w:rPr>
          <w:rFonts w:ascii="Calibri Light" w:eastAsia="Times New Roman" w:hAnsi="Calibri Light" w:cs="Calibri Light"/>
          <w:color w:val="000000" w:themeColor="text1"/>
          <w:shd w:val="clear" w:color="auto" w:fill="FFFFFF"/>
          <w:lang w:eastAsia="en-GB"/>
        </w:rPr>
        <w:t xml:space="preserve"> Fig 2a</w:t>
      </w:r>
    </w:p>
    <w:p w14:paraId="66331251" w14:textId="77777777" w:rsidR="00281C60" w:rsidRDefault="00281C60" w:rsidP="00281C60">
      <w:pPr>
        <w:pStyle w:val="Default"/>
        <w:rPr>
          <w:rFonts w:ascii="Calibri Light" w:eastAsia="Times New Roman" w:hAnsi="Calibri Light" w:cs="Calibri Light"/>
          <w:color w:val="000000" w:themeColor="text1"/>
          <w:shd w:val="clear" w:color="auto" w:fill="FFFFFF"/>
          <w:lang w:eastAsia="en-GB"/>
        </w:rPr>
      </w:pPr>
    </w:p>
    <w:p w14:paraId="50528A43" w14:textId="77777777" w:rsidR="00281C60" w:rsidRDefault="00281C60" w:rsidP="00281C60">
      <w:pPr>
        <w:pStyle w:val="Default"/>
        <w:rPr>
          <w:rFonts w:ascii="Calibri Light" w:eastAsia="Times New Roman" w:hAnsi="Calibri Light" w:cs="Calibri Light"/>
          <w:color w:val="000000" w:themeColor="text1"/>
          <w:shd w:val="clear" w:color="auto" w:fill="FFFFFF"/>
          <w:lang w:eastAsia="en-GB"/>
        </w:rPr>
      </w:pPr>
    </w:p>
    <w:p w14:paraId="098F0835" w14:textId="77777777" w:rsidR="00281C60" w:rsidRDefault="00281C60" w:rsidP="00281C60">
      <w:pPr>
        <w:pStyle w:val="Default"/>
        <w:rPr>
          <w:rFonts w:ascii="Calibri Light" w:eastAsia="Times New Roman" w:hAnsi="Calibri Light" w:cs="Calibri Light"/>
          <w:color w:val="000000" w:themeColor="text1"/>
          <w:shd w:val="clear" w:color="auto" w:fill="FFFFFF"/>
          <w:lang w:eastAsia="en-GB"/>
        </w:rPr>
      </w:pPr>
    </w:p>
    <w:p w14:paraId="4F3A80E4" w14:textId="77777777" w:rsidR="00281C60" w:rsidRDefault="00281C60" w:rsidP="00281C60">
      <w:pPr>
        <w:pStyle w:val="Default"/>
        <w:rPr>
          <w:rFonts w:ascii="Calibri Light" w:eastAsia="Times New Roman" w:hAnsi="Calibri Light" w:cs="Calibri Light"/>
          <w:color w:val="000000" w:themeColor="text1"/>
          <w:shd w:val="clear" w:color="auto" w:fill="FFFFFF"/>
          <w:lang w:eastAsia="en-GB"/>
        </w:rPr>
      </w:pPr>
    </w:p>
    <w:p w14:paraId="126F880B" w14:textId="77777777" w:rsidR="00281C60" w:rsidRPr="009C3758" w:rsidRDefault="00281C60" w:rsidP="00281C60">
      <w:pPr>
        <w:pStyle w:val="Default"/>
        <w:rPr>
          <w:rFonts w:ascii="Calibri Light" w:eastAsia="Times New Roman" w:hAnsi="Calibri Light" w:cs="Calibri Light"/>
          <w:color w:val="000000" w:themeColor="text1"/>
          <w:shd w:val="clear" w:color="auto" w:fill="FFFFFF"/>
          <w:lang w:eastAsia="en-GB"/>
        </w:rPr>
      </w:pPr>
      <w:r w:rsidRPr="009C3758">
        <w:rPr>
          <w:rFonts w:ascii="Calibri Light" w:eastAsia="Times New Roman" w:hAnsi="Calibri Light" w:cs="Calibri Light"/>
          <w:noProof/>
          <w:color w:val="000000" w:themeColor="text1"/>
          <w:shd w:val="clear" w:color="auto" w:fill="FFFFFF"/>
          <w:lang w:eastAsia="en-GB"/>
        </w:rPr>
        <w:drawing>
          <wp:inline distT="0" distB="0" distL="0" distR="0" wp14:anchorId="79939590" wp14:editId="2DDDAB40">
            <wp:extent cx="2340744" cy="1784733"/>
            <wp:effectExtent l="0" t="0" r="0" b="6350"/>
            <wp:docPr id="38870418"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0418" name="Picture 1" descr="A map of a city&#10;&#10;AI-generated content may be incorrect."/>
                    <pic:cNvPicPr/>
                  </pic:nvPicPr>
                  <pic:blipFill>
                    <a:blip r:embed="rId30"/>
                    <a:stretch>
                      <a:fillRect/>
                    </a:stretch>
                  </pic:blipFill>
                  <pic:spPr>
                    <a:xfrm>
                      <a:off x="0" y="0"/>
                      <a:ext cx="2364194" cy="1802613"/>
                    </a:xfrm>
                    <a:prstGeom prst="rect">
                      <a:avLst/>
                    </a:prstGeom>
                  </pic:spPr>
                </pic:pic>
              </a:graphicData>
            </a:graphic>
          </wp:inline>
        </w:drawing>
      </w:r>
      <w:r>
        <w:rPr>
          <w:rFonts w:ascii="Calibri Light" w:eastAsia="Times New Roman" w:hAnsi="Calibri Light" w:cs="Calibri Light"/>
          <w:color w:val="000000" w:themeColor="text1"/>
          <w:shd w:val="clear" w:color="auto" w:fill="FFFFFF"/>
          <w:lang w:eastAsia="en-GB"/>
        </w:rPr>
        <w:t xml:space="preserve">  </w:t>
      </w:r>
      <w:r w:rsidRPr="009C3758">
        <w:rPr>
          <w:rFonts w:ascii="Calibri Light" w:eastAsia="Times New Roman" w:hAnsi="Calibri Light" w:cs="Calibri Light"/>
          <w:color w:val="000000" w:themeColor="text1"/>
          <w:shd w:val="clear" w:color="auto" w:fill="FFFFFF"/>
          <w:lang w:eastAsia="en-GB"/>
        </w:rPr>
        <w:t xml:space="preserve">Fig </w:t>
      </w:r>
      <w:r>
        <w:rPr>
          <w:rFonts w:ascii="Calibri Light" w:eastAsia="Times New Roman" w:hAnsi="Calibri Light" w:cs="Calibri Light"/>
          <w:color w:val="000000" w:themeColor="text1"/>
          <w:shd w:val="clear" w:color="auto" w:fill="FFFFFF"/>
          <w:lang w:eastAsia="en-GB"/>
        </w:rPr>
        <w:t>3</w:t>
      </w:r>
    </w:p>
    <w:p w14:paraId="4F82D841" w14:textId="77777777" w:rsidR="00330A23" w:rsidRPr="009C3758" w:rsidRDefault="00330A23">
      <w:pPr>
        <w:rPr>
          <w:rFonts w:ascii="Calibri Light" w:hAnsi="Calibri Light" w:cs="Calibri Light"/>
        </w:rPr>
      </w:pPr>
    </w:p>
    <w:p w14:paraId="2F4EA6C6" w14:textId="77777777" w:rsidR="00330A23" w:rsidRPr="009C3758" w:rsidRDefault="00330A23">
      <w:pPr>
        <w:rPr>
          <w:rFonts w:ascii="Calibri Light" w:hAnsi="Calibri Light" w:cs="Calibri Light"/>
        </w:rPr>
      </w:pPr>
    </w:p>
    <w:p w14:paraId="58C3ACAA" w14:textId="77777777" w:rsidR="003C61A0" w:rsidRDefault="003C61A0" w:rsidP="003C61A0">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Additional issues with this allocation include, but are not limited to</w:t>
      </w:r>
    </w:p>
    <w:p w14:paraId="65C3EA58" w14:textId="4416217C" w:rsidR="003C61A0" w:rsidRPr="00926B60" w:rsidRDefault="003C61A0" w:rsidP="003C61A0">
      <w:pPr>
        <w:pStyle w:val="Default"/>
        <w:numPr>
          <w:ilvl w:val="0"/>
          <w:numId w:val="10"/>
        </w:numPr>
        <w:rPr>
          <w:rFonts w:ascii="Calibri Light" w:hAnsi="Calibri Light" w:cs="Calibri Light"/>
          <w:color w:val="000000" w:themeColor="text1"/>
        </w:rPr>
      </w:pPr>
      <w:r>
        <w:rPr>
          <w:rFonts w:ascii="Calibri Light" w:hAnsi="Calibri Light" w:cs="Calibri Light"/>
          <w:color w:val="000000" w:themeColor="text1"/>
        </w:rPr>
        <w:t xml:space="preserve">The green buffer does not carry round the whole of Wivenhoe which is our stated preference – see Figure 3 picture b </w:t>
      </w:r>
      <w:proofErr w:type="gramStart"/>
      <w:r>
        <w:rPr>
          <w:rFonts w:ascii="Calibri Light" w:hAnsi="Calibri Light" w:cs="Calibri Light"/>
          <w:color w:val="000000" w:themeColor="text1"/>
        </w:rPr>
        <w:t xml:space="preserve">– </w:t>
      </w:r>
      <w:r w:rsidR="005E58CF">
        <w:rPr>
          <w:rFonts w:ascii="Calibri Light" w:hAnsi="Calibri Light" w:cs="Calibri Light"/>
          <w:color w:val="000000" w:themeColor="text1"/>
        </w:rPr>
        <w:t xml:space="preserve"> area</w:t>
      </w:r>
      <w:proofErr w:type="gramEnd"/>
      <w:r w:rsidR="005E58CF">
        <w:rPr>
          <w:rFonts w:ascii="Calibri Light" w:hAnsi="Calibri Light" w:cs="Calibri Light"/>
          <w:color w:val="000000" w:themeColor="text1"/>
        </w:rPr>
        <w:t xml:space="preserve"> </w:t>
      </w:r>
      <w:r>
        <w:rPr>
          <w:rFonts w:ascii="Calibri Light" w:hAnsi="Calibri Light" w:cs="Calibri Light"/>
          <w:color w:val="000000" w:themeColor="text1"/>
        </w:rPr>
        <w:t xml:space="preserve">2 and 8 should join via the ‘Wivenhoe Landscape area’ and the ‘Wivenhoe borders’. The Wivenhoe Plan for </w:t>
      </w:r>
      <w:r w:rsidR="001B50C2">
        <w:rPr>
          <w:rFonts w:ascii="Calibri Light" w:hAnsi="Calibri Light" w:cs="Calibri Light"/>
          <w:color w:val="000000" w:themeColor="text1"/>
        </w:rPr>
        <w:t>N</w:t>
      </w:r>
      <w:r>
        <w:rPr>
          <w:rFonts w:ascii="Calibri Light" w:hAnsi="Calibri Light" w:cs="Calibri Light"/>
          <w:color w:val="000000" w:themeColor="text1"/>
        </w:rPr>
        <w:t>ature, which informs our Wivenhoe Neighbourhood Plan, goes into greater detail on the desperate requirement for a green corridor and is supported by third party environmental reports</w:t>
      </w:r>
      <w:r w:rsidR="0055006C">
        <w:rPr>
          <w:rFonts w:ascii="Calibri Light" w:hAnsi="Calibri Light" w:cs="Calibri Light"/>
          <w:color w:val="000000" w:themeColor="text1"/>
        </w:rPr>
        <w:t xml:space="preserve"> (which we can share on request)</w:t>
      </w:r>
    </w:p>
    <w:p w14:paraId="28022416" w14:textId="52A726CA" w:rsidR="003C61A0" w:rsidRDefault="003C61A0" w:rsidP="003C61A0">
      <w:pPr>
        <w:pStyle w:val="Default"/>
        <w:numPr>
          <w:ilvl w:val="0"/>
          <w:numId w:val="10"/>
        </w:numPr>
        <w:rPr>
          <w:rFonts w:ascii="Calibri Light" w:hAnsi="Calibri Light" w:cs="Calibri Light"/>
          <w:color w:val="000000" w:themeColor="text1"/>
        </w:rPr>
      </w:pPr>
      <w:r>
        <w:rPr>
          <w:rFonts w:ascii="Calibri Light" w:hAnsi="Calibri Light" w:cs="Calibri Light"/>
          <w:color w:val="000000" w:themeColor="text1"/>
        </w:rPr>
        <w:t>Wivenhoe has a train station, is on a major bus route and has enhanced cycle provision</w:t>
      </w:r>
      <w:r w:rsidR="005E58CF">
        <w:rPr>
          <w:rFonts w:ascii="Calibri Light" w:hAnsi="Calibri Light" w:cs="Calibri Light"/>
          <w:color w:val="000000" w:themeColor="text1"/>
        </w:rPr>
        <w:t xml:space="preserve">. In principle </w:t>
      </w:r>
      <w:r w:rsidR="00F5769D">
        <w:rPr>
          <w:rFonts w:ascii="Calibri Light" w:hAnsi="Calibri Light" w:cs="Calibri Light"/>
          <w:color w:val="000000" w:themeColor="text1"/>
        </w:rPr>
        <w:t xml:space="preserve">one of the best places for modal </w:t>
      </w:r>
      <w:r w:rsidR="00F5769D" w:rsidRPr="00426222">
        <w:rPr>
          <w:rFonts w:ascii="Calibri Light" w:hAnsi="Calibri Light" w:cs="Calibri Light"/>
          <w:color w:val="auto"/>
        </w:rPr>
        <w:t>shift</w:t>
      </w:r>
      <w:r w:rsidR="007604BF" w:rsidRPr="00426222">
        <w:rPr>
          <w:rFonts w:ascii="Calibri Light" w:hAnsi="Calibri Light" w:cs="Calibri Light"/>
          <w:color w:val="auto"/>
        </w:rPr>
        <w:t>, yet it</w:t>
      </w:r>
      <w:r w:rsidR="00F5769D" w:rsidRPr="00426222">
        <w:rPr>
          <w:rFonts w:ascii="Calibri Light" w:hAnsi="Calibri Light" w:cs="Calibri Light"/>
          <w:color w:val="auto"/>
        </w:rPr>
        <w:t xml:space="preserve"> has </w:t>
      </w:r>
      <w:r w:rsidR="00F5769D">
        <w:rPr>
          <w:rFonts w:ascii="Calibri Light" w:hAnsi="Calibri Light" w:cs="Calibri Light"/>
          <w:color w:val="000000" w:themeColor="text1"/>
        </w:rPr>
        <w:t>not achieved any measurable success.</w:t>
      </w:r>
      <w:r>
        <w:rPr>
          <w:rFonts w:ascii="Calibri Light" w:hAnsi="Calibri Light" w:cs="Calibri Light"/>
          <w:color w:val="000000" w:themeColor="text1"/>
        </w:rPr>
        <w:t xml:space="preserve"> </w:t>
      </w:r>
      <w:r w:rsidR="00F5769D">
        <w:rPr>
          <w:rFonts w:ascii="Calibri Light" w:hAnsi="Calibri Light" w:cs="Calibri Light"/>
          <w:color w:val="000000" w:themeColor="text1"/>
        </w:rPr>
        <w:t>D</w:t>
      </w:r>
      <w:r>
        <w:rPr>
          <w:rFonts w:ascii="Calibri Light" w:hAnsi="Calibri Light" w:cs="Calibri Light"/>
          <w:color w:val="000000" w:themeColor="text1"/>
        </w:rPr>
        <w:t>espite being one of the best places in the sub-region</w:t>
      </w:r>
      <w:r w:rsidR="00F5769D">
        <w:rPr>
          <w:rFonts w:ascii="Calibri Light" w:hAnsi="Calibri Light" w:cs="Calibri Light"/>
          <w:color w:val="000000" w:themeColor="text1"/>
        </w:rPr>
        <w:t xml:space="preserve"> to establish</w:t>
      </w:r>
      <w:r>
        <w:rPr>
          <w:rFonts w:ascii="Calibri Light" w:hAnsi="Calibri Light" w:cs="Calibri Light"/>
          <w:color w:val="000000" w:themeColor="text1"/>
        </w:rPr>
        <w:t xml:space="preserve"> modal shift </w:t>
      </w:r>
      <w:r w:rsidR="00F5769D">
        <w:rPr>
          <w:rFonts w:ascii="Calibri Light" w:hAnsi="Calibri Light" w:cs="Calibri Light"/>
          <w:color w:val="000000" w:themeColor="text1"/>
        </w:rPr>
        <w:t xml:space="preserve">it </w:t>
      </w:r>
      <w:r>
        <w:rPr>
          <w:rFonts w:ascii="Calibri Light" w:hAnsi="Calibri Light" w:cs="Calibri Light"/>
          <w:color w:val="000000" w:themeColor="text1"/>
        </w:rPr>
        <w:t>has not, and never will improve as there are no local jobs, local pay is low on a national scale and school places are short – more cycle provision will never fix these fundamental issues and 50% modal shift is self-evidently unobtainable.</w:t>
      </w:r>
    </w:p>
    <w:p w14:paraId="21F12DD5" w14:textId="5C3D4FFE" w:rsidR="00F5769D" w:rsidRDefault="00F5769D" w:rsidP="003C61A0">
      <w:pPr>
        <w:pStyle w:val="Default"/>
        <w:numPr>
          <w:ilvl w:val="0"/>
          <w:numId w:val="10"/>
        </w:numPr>
        <w:rPr>
          <w:rFonts w:ascii="Calibri Light" w:hAnsi="Calibri Light" w:cs="Calibri Light"/>
          <w:color w:val="000000" w:themeColor="text1"/>
        </w:rPr>
      </w:pPr>
      <w:r>
        <w:rPr>
          <w:rFonts w:ascii="Calibri Light" w:hAnsi="Calibri Light" w:cs="Calibri Light"/>
          <w:color w:val="000000" w:themeColor="text1"/>
        </w:rPr>
        <w:t xml:space="preserve">Buses in this corridor (and the wider context of Wivenhoe to Colchester and beyond) will always be slow and unpunctual at the very times when modal shift is most desired. </w:t>
      </w:r>
    </w:p>
    <w:p w14:paraId="752F2BF7" w14:textId="0C1204F9" w:rsidR="003C61A0" w:rsidRDefault="003C61A0" w:rsidP="003C61A0">
      <w:pPr>
        <w:pStyle w:val="Default"/>
        <w:numPr>
          <w:ilvl w:val="0"/>
          <w:numId w:val="10"/>
        </w:numPr>
        <w:rPr>
          <w:rFonts w:ascii="Calibri Light" w:hAnsi="Calibri Light" w:cs="Calibri Light"/>
          <w:color w:val="000000" w:themeColor="text1"/>
        </w:rPr>
      </w:pPr>
      <w:r>
        <w:rPr>
          <w:rFonts w:ascii="Calibri Light" w:hAnsi="Calibri Light" w:cs="Calibri Light"/>
          <w:color w:val="000000" w:themeColor="text1"/>
        </w:rPr>
        <w:t xml:space="preserve">Whole project viability is of grave concern. These concerns are not limited to the 100’s of millions of unfunded infrastructure elements in the viability assessment. Specifically, the only additional funding earmarked for Wivenhoe we can find appears to be for a mobility hub. </w:t>
      </w:r>
      <w:r w:rsidR="001B50C2">
        <w:rPr>
          <w:rFonts w:ascii="Calibri Light" w:hAnsi="Calibri Light" w:cs="Calibri Light"/>
          <w:color w:val="000000" w:themeColor="text1"/>
        </w:rPr>
        <w:t>S</w:t>
      </w:r>
      <w:r>
        <w:rPr>
          <w:rFonts w:ascii="Calibri Light" w:hAnsi="Calibri Light" w:cs="Calibri Light"/>
          <w:color w:val="000000" w:themeColor="text1"/>
        </w:rPr>
        <w:t>106 funding will need to be tailored for infrastructure we need, not what ECC want. Considerably more research needs to be done by WTC regarding this element but it is not a</w:t>
      </w:r>
      <w:r w:rsidR="00F5769D">
        <w:rPr>
          <w:rFonts w:ascii="Calibri Light" w:hAnsi="Calibri Light" w:cs="Calibri Light"/>
          <w:color w:val="000000" w:themeColor="text1"/>
        </w:rPr>
        <w:t>n</w:t>
      </w:r>
      <w:r>
        <w:rPr>
          <w:rFonts w:ascii="Calibri Light" w:hAnsi="Calibri Light" w:cs="Calibri Light"/>
          <w:color w:val="000000" w:themeColor="text1"/>
        </w:rPr>
        <w:t xml:space="preserve"> area of focus before the reg 19 consultation.</w:t>
      </w:r>
    </w:p>
    <w:p w14:paraId="2DB6A9FA" w14:textId="77777777" w:rsidR="003C61A0" w:rsidRDefault="003C61A0" w:rsidP="003C61A0">
      <w:pPr>
        <w:pStyle w:val="Default"/>
        <w:numPr>
          <w:ilvl w:val="0"/>
          <w:numId w:val="10"/>
        </w:numPr>
        <w:rPr>
          <w:rFonts w:ascii="Calibri Light" w:hAnsi="Calibri Light" w:cs="Calibri Light"/>
          <w:color w:val="000000" w:themeColor="text1"/>
        </w:rPr>
      </w:pPr>
      <w:r>
        <w:rPr>
          <w:rFonts w:ascii="Calibri Light" w:hAnsi="Calibri Light" w:cs="Calibri Light"/>
          <w:color w:val="000000" w:themeColor="text1"/>
        </w:rPr>
        <w:t>The five-year review of WNP plan is on hold until this allocation is justified, creating longer term policy issues.</w:t>
      </w:r>
    </w:p>
    <w:p w14:paraId="53A3B06A" w14:textId="77777777" w:rsidR="003C61A0" w:rsidRDefault="003C61A0" w:rsidP="003C61A0">
      <w:pPr>
        <w:pStyle w:val="Default"/>
        <w:numPr>
          <w:ilvl w:val="0"/>
          <w:numId w:val="10"/>
        </w:numPr>
        <w:rPr>
          <w:rFonts w:ascii="Calibri Light" w:hAnsi="Calibri Light" w:cs="Calibri Light"/>
          <w:color w:val="000000" w:themeColor="text1"/>
        </w:rPr>
      </w:pPr>
      <w:r>
        <w:rPr>
          <w:rFonts w:ascii="Calibri Light" w:hAnsi="Calibri Light" w:cs="Calibri Light"/>
          <w:color w:val="000000" w:themeColor="text1"/>
        </w:rPr>
        <w:t>The strategic biodiversity sites must be accounted for within the Wivenhoe Plan for Nature which is an emerging policy document within the WNP framework.</w:t>
      </w:r>
    </w:p>
    <w:p w14:paraId="36FAAD59" w14:textId="77777777" w:rsidR="0055006C" w:rsidRPr="009C3758" w:rsidRDefault="0055006C" w:rsidP="0055006C">
      <w:pPr>
        <w:pStyle w:val="Default"/>
        <w:ind w:left="720"/>
        <w:rPr>
          <w:rFonts w:ascii="Calibri Light" w:hAnsi="Calibri Light" w:cs="Calibri Light"/>
          <w:color w:val="000000" w:themeColor="text1"/>
        </w:rPr>
      </w:pPr>
    </w:p>
    <w:p w14:paraId="1D223492" w14:textId="62DEF900" w:rsidR="003C61A0" w:rsidRPr="009C3758" w:rsidRDefault="003C61A0" w:rsidP="003C61A0">
      <w:pPr>
        <w:pStyle w:val="Default"/>
        <w:rPr>
          <w:rFonts w:ascii="Calibri Light" w:eastAsia="Times New Roman" w:hAnsi="Calibri Light" w:cs="Calibri Light"/>
          <w:b/>
          <w:bCs/>
          <w:noProof/>
          <w:color w:val="000000" w:themeColor="text1"/>
          <w:sz w:val="40"/>
          <w:szCs w:val="40"/>
          <w:lang w:eastAsia="en-GB"/>
        </w:rPr>
      </w:pPr>
      <w:r w:rsidRPr="009C3758">
        <w:rPr>
          <w:rFonts w:ascii="Calibri Light" w:eastAsia="Times New Roman" w:hAnsi="Calibri Light" w:cs="Calibri Light"/>
          <w:b/>
          <w:bCs/>
          <w:color w:val="000000" w:themeColor="text1"/>
          <w:sz w:val="40"/>
          <w:szCs w:val="40"/>
          <w:shd w:val="clear" w:color="auto" w:fill="FFFFFF"/>
          <w:lang w:eastAsia="en-GB"/>
        </w:rPr>
        <w:t>General Comment</w:t>
      </w:r>
      <w:r w:rsidR="0055006C">
        <w:rPr>
          <w:rFonts w:ascii="Calibri Light" w:eastAsia="Times New Roman" w:hAnsi="Calibri Light" w:cs="Calibri Light"/>
          <w:b/>
          <w:bCs/>
          <w:color w:val="000000" w:themeColor="text1"/>
          <w:sz w:val="40"/>
          <w:szCs w:val="40"/>
          <w:shd w:val="clear" w:color="auto" w:fill="FFFFFF"/>
          <w:lang w:eastAsia="en-GB"/>
        </w:rPr>
        <w:t>s</w:t>
      </w:r>
    </w:p>
    <w:p w14:paraId="44477930" w14:textId="77777777" w:rsidR="003C61A0" w:rsidRPr="009C3758" w:rsidRDefault="003C61A0" w:rsidP="003C61A0">
      <w:pPr>
        <w:pStyle w:val="Default"/>
        <w:rPr>
          <w:rFonts w:ascii="Calibri Light" w:eastAsia="Times New Roman" w:hAnsi="Calibri Light" w:cs="Calibri Light"/>
          <w:color w:val="000000" w:themeColor="text1"/>
          <w:shd w:val="clear" w:color="auto" w:fill="FFFFFF"/>
          <w:lang w:eastAsia="en-GB"/>
        </w:rPr>
      </w:pPr>
    </w:p>
    <w:p w14:paraId="05011077" w14:textId="77777777" w:rsidR="003C61A0" w:rsidRPr="009C3758" w:rsidRDefault="003C61A0" w:rsidP="003C61A0">
      <w:pPr>
        <w:rPr>
          <w:rFonts w:ascii="Calibri Light" w:hAnsi="Calibri Light" w:cs="Calibri Light"/>
          <w:color w:val="000000" w:themeColor="text1"/>
        </w:rPr>
      </w:pPr>
      <w:r w:rsidRPr="009C3758">
        <w:rPr>
          <w:rFonts w:ascii="Calibri Light" w:hAnsi="Calibri Light" w:cs="Calibri Light"/>
          <w:color w:val="000000" w:themeColor="text1"/>
        </w:rPr>
        <w:t xml:space="preserve">Wivenhoe’s Neighbourhood Plan allocates sites for housing until 2033. These sites were based on sound evidence and this plan has been adopted as policy by Colchester. </w:t>
      </w:r>
    </w:p>
    <w:p w14:paraId="14E15989" w14:textId="77777777" w:rsidR="003C61A0" w:rsidRPr="009C3758" w:rsidRDefault="003C61A0" w:rsidP="003C61A0">
      <w:pPr>
        <w:rPr>
          <w:rFonts w:ascii="Calibri Light" w:hAnsi="Calibri Light" w:cs="Calibri Light"/>
          <w:color w:val="000000" w:themeColor="text1"/>
        </w:rPr>
      </w:pPr>
    </w:p>
    <w:p w14:paraId="24348801" w14:textId="0E47FCD9" w:rsidR="003C61A0" w:rsidRDefault="003C61A0" w:rsidP="003C61A0">
      <w:pPr>
        <w:rPr>
          <w:rFonts w:ascii="Calibri Light" w:hAnsi="Calibri Light" w:cs="Calibri Light"/>
          <w:color w:val="000000" w:themeColor="text1"/>
        </w:rPr>
      </w:pPr>
      <w:r w:rsidRPr="009C3758">
        <w:rPr>
          <w:rFonts w:ascii="Calibri Light" w:hAnsi="Calibri Light" w:cs="Calibri Light"/>
          <w:color w:val="000000" w:themeColor="text1"/>
        </w:rPr>
        <w:t>Our NP established</w:t>
      </w:r>
      <w:r w:rsidR="00A97043">
        <w:rPr>
          <w:rFonts w:ascii="Calibri Light" w:hAnsi="Calibri Light" w:cs="Calibri Light"/>
          <w:color w:val="000000" w:themeColor="text1"/>
        </w:rPr>
        <w:t>, as evidenced in policy,</w:t>
      </w:r>
      <w:r w:rsidRPr="009C3758">
        <w:rPr>
          <w:rFonts w:ascii="Calibri Light" w:hAnsi="Calibri Light" w:cs="Calibri Light"/>
          <w:color w:val="000000" w:themeColor="text1"/>
        </w:rPr>
        <w:t xml:space="preserve"> that there is insufficient infrastructure to sustain any additional homes, above and beyond the 250 new dwellings proposed</w:t>
      </w:r>
      <w:r>
        <w:rPr>
          <w:rFonts w:ascii="Calibri Light" w:hAnsi="Calibri Light" w:cs="Calibri Light"/>
          <w:color w:val="000000" w:themeColor="text1"/>
        </w:rPr>
        <w:t xml:space="preserve"> in 2016</w:t>
      </w:r>
      <w:r w:rsidRPr="009C3758">
        <w:rPr>
          <w:rFonts w:ascii="Calibri Light" w:hAnsi="Calibri Light" w:cs="Calibri Light"/>
          <w:color w:val="000000" w:themeColor="text1"/>
        </w:rPr>
        <w:t>.</w:t>
      </w:r>
      <w:r>
        <w:rPr>
          <w:rFonts w:ascii="Calibri Light" w:hAnsi="Calibri Light" w:cs="Calibri Light"/>
          <w:color w:val="000000" w:themeColor="text1"/>
        </w:rPr>
        <w:t xml:space="preserve"> Even if it was reasonable to acknowledge the 41% uplift in housing numbers introduced by government, this should only take our existing allocation of 250 up by 102 and not 175. </w:t>
      </w:r>
    </w:p>
    <w:p w14:paraId="0E5260CA" w14:textId="77777777" w:rsidR="003C61A0" w:rsidRDefault="003C61A0" w:rsidP="003C61A0">
      <w:pPr>
        <w:rPr>
          <w:rFonts w:ascii="Calibri Light" w:hAnsi="Calibri Light" w:cs="Calibri Light"/>
          <w:color w:val="000000" w:themeColor="text1"/>
        </w:rPr>
      </w:pPr>
    </w:p>
    <w:p w14:paraId="0957D15F" w14:textId="3A3B1A5C" w:rsidR="003C61A0" w:rsidRPr="009C3758" w:rsidRDefault="003C61A0" w:rsidP="003C61A0">
      <w:pPr>
        <w:rPr>
          <w:rFonts w:ascii="Calibri Light" w:hAnsi="Calibri Light" w:cs="Calibri Light"/>
          <w:color w:val="000000" w:themeColor="text1"/>
        </w:rPr>
      </w:pPr>
      <w:r>
        <w:rPr>
          <w:rFonts w:ascii="Calibri Light" w:hAnsi="Calibri Light" w:cs="Calibri Light"/>
          <w:color w:val="000000" w:themeColor="text1"/>
        </w:rPr>
        <w:t xml:space="preserve">The unused care facility land at the existing Cala </w:t>
      </w:r>
      <w:r w:rsidR="0070147C">
        <w:rPr>
          <w:rFonts w:ascii="Calibri Light" w:hAnsi="Calibri Light" w:cs="Calibri Light"/>
          <w:color w:val="000000" w:themeColor="text1"/>
        </w:rPr>
        <w:t>H</w:t>
      </w:r>
      <w:r>
        <w:rPr>
          <w:rFonts w:ascii="Calibri Light" w:hAnsi="Calibri Light" w:cs="Calibri Light"/>
          <w:color w:val="000000" w:themeColor="text1"/>
        </w:rPr>
        <w:t>omes site is designated as employment land by WTC. It is viewed as a windfall site for the NP post 2033 and should not be considered in the LP.</w:t>
      </w:r>
    </w:p>
    <w:p w14:paraId="0907CE88" w14:textId="77777777" w:rsidR="003C61A0" w:rsidRPr="009C3758" w:rsidRDefault="003C61A0" w:rsidP="003C61A0">
      <w:pPr>
        <w:rPr>
          <w:rFonts w:ascii="Calibri Light" w:hAnsi="Calibri Light" w:cs="Calibri Light"/>
          <w:color w:val="000000" w:themeColor="text1"/>
        </w:rPr>
      </w:pPr>
    </w:p>
    <w:p w14:paraId="69D5039E" w14:textId="283D81B6" w:rsidR="003C61A0" w:rsidRPr="009C3758" w:rsidRDefault="003C61A0" w:rsidP="003C61A0">
      <w:pPr>
        <w:rPr>
          <w:rFonts w:ascii="Calibri Light" w:hAnsi="Calibri Light" w:cs="Calibri Light"/>
          <w:color w:val="000000" w:themeColor="text1"/>
        </w:rPr>
      </w:pPr>
      <w:r w:rsidRPr="009C3758">
        <w:rPr>
          <w:rFonts w:ascii="Calibri Light" w:hAnsi="Calibri Light" w:cs="Calibri Light"/>
          <w:color w:val="000000" w:themeColor="text1"/>
        </w:rPr>
        <w:t>The current situation is that there is no possib</w:t>
      </w:r>
      <w:r>
        <w:rPr>
          <w:rFonts w:ascii="Calibri Light" w:hAnsi="Calibri Light" w:cs="Calibri Light"/>
          <w:color w:val="000000" w:themeColor="text1"/>
        </w:rPr>
        <w:t>ility</w:t>
      </w:r>
      <w:r w:rsidRPr="009C3758">
        <w:rPr>
          <w:rFonts w:ascii="Calibri Light" w:hAnsi="Calibri Light" w:cs="Calibri Light"/>
          <w:color w:val="000000" w:themeColor="text1"/>
        </w:rPr>
        <w:t xml:space="preserve"> </w:t>
      </w:r>
      <w:r w:rsidR="00A97043">
        <w:rPr>
          <w:rFonts w:ascii="Calibri Light" w:hAnsi="Calibri Light" w:cs="Calibri Light"/>
          <w:color w:val="000000" w:themeColor="text1"/>
        </w:rPr>
        <w:t>of</w:t>
      </w:r>
      <w:r w:rsidRPr="009C3758">
        <w:rPr>
          <w:rFonts w:ascii="Calibri Light" w:hAnsi="Calibri Light" w:cs="Calibri Light"/>
          <w:color w:val="000000" w:themeColor="text1"/>
        </w:rPr>
        <w:t xml:space="preserve"> expand</w:t>
      </w:r>
      <w:r w:rsidR="00A97043">
        <w:rPr>
          <w:rFonts w:ascii="Calibri Light" w:hAnsi="Calibri Light" w:cs="Calibri Light"/>
          <w:color w:val="000000" w:themeColor="text1"/>
        </w:rPr>
        <w:t>ing</w:t>
      </w:r>
      <w:r w:rsidRPr="009C3758">
        <w:rPr>
          <w:rFonts w:ascii="Calibri Light" w:hAnsi="Calibri Light" w:cs="Calibri Light"/>
          <w:color w:val="000000" w:themeColor="text1"/>
        </w:rPr>
        <w:t xml:space="preserve"> existing infrastructure</w:t>
      </w:r>
      <w:r>
        <w:rPr>
          <w:rFonts w:ascii="Calibri Light" w:hAnsi="Calibri Light" w:cs="Calibri Light"/>
          <w:color w:val="000000" w:themeColor="text1"/>
        </w:rPr>
        <w:t xml:space="preserve">, </w:t>
      </w:r>
      <w:r w:rsidRPr="009C3758">
        <w:rPr>
          <w:rFonts w:ascii="Calibri Light" w:hAnsi="Calibri Light" w:cs="Calibri Light"/>
          <w:color w:val="000000" w:themeColor="text1"/>
        </w:rPr>
        <w:t>either</w:t>
      </w:r>
      <w:r>
        <w:rPr>
          <w:rFonts w:ascii="Calibri Light" w:hAnsi="Calibri Light" w:cs="Calibri Light"/>
          <w:color w:val="000000" w:themeColor="text1"/>
        </w:rPr>
        <w:t xml:space="preserve"> </w:t>
      </w:r>
      <w:r w:rsidRPr="009C3758">
        <w:rPr>
          <w:rFonts w:ascii="Calibri Light" w:hAnsi="Calibri Light" w:cs="Calibri Light"/>
          <w:color w:val="000000" w:themeColor="text1"/>
        </w:rPr>
        <w:t>practical</w:t>
      </w:r>
      <w:r>
        <w:rPr>
          <w:rFonts w:ascii="Calibri Light" w:hAnsi="Calibri Light" w:cs="Calibri Light"/>
          <w:color w:val="000000" w:themeColor="text1"/>
        </w:rPr>
        <w:t>ly</w:t>
      </w:r>
      <w:r w:rsidRPr="009C3758">
        <w:rPr>
          <w:rFonts w:ascii="Calibri Light" w:hAnsi="Calibri Light" w:cs="Calibri Light"/>
          <w:color w:val="000000" w:themeColor="text1"/>
        </w:rPr>
        <w:t xml:space="preserve"> or financially to build more than the 250 </w:t>
      </w:r>
      <w:r w:rsidR="0055006C">
        <w:rPr>
          <w:rFonts w:ascii="Calibri Light" w:hAnsi="Calibri Light" w:cs="Calibri Light"/>
          <w:color w:val="000000" w:themeColor="text1"/>
        </w:rPr>
        <w:t xml:space="preserve">allocated </w:t>
      </w:r>
      <w:r w:rsidR="00A97043">
        <w:rPr>
          <w:rFonts w:ascii="Calibri Light" w:hAnsi="Calibri Light" w:cs="Calibri Light"/>
          <w:color w:val="000000" w:themeColor="text1"/>
        </w:rPr>
        <w:t xml:space="preserve">(now </w:t>
      </w:r>
      <w:r w:rsidR="0055006C">
        <w:rPr>
          <w:rFonts w:ascii="Calibri Light" w:hAnsi="Calibri Light" w:cs="Calibri Light"/>
          <w:color w:val="000000" w:themeColor="text1"/>
        </w:rPr>
        <w:t>mostly built</w:t>
      </w:r>
      <w:r w:rsidR="00A97043">
        <w:rPr>
          <w:rFonts w:ascii="Calibri Light" w:hAnsi="Calibri Light" w:cs="Calibri Light"/>
          <w:color w:val="000000" w:themeColor="text1"/>
        </w:rPr>
        <w:t>)</w:t>
      </w:r>
      <w:r w:rsidR="0055006C">
        <w:rPr>
          <w:rFonts w:ascii="Calibri Light" w:hAnsi="Calibri Light" w:cs="Calibri Light"/>
          <w:color w:val="000000" w:themeColor="text1"/>
        </w:rPr>
        <w:t xml:space="preserve"> </w:t>
      </w:r>
      <w:r w:rsidRPr="009C3758">
        <w:rPr>
          <w:rFonts w:ascii="Calibri Light" w:hAnsi="Calibri Light" w:cs="Calibri Light"/>
          <w:color w:val="000000" w:themeColor="text1"/>
        </w:rPr>
        <w:t xml:space="preserve">in the current plan. E.g.: </w:t>
      </w:r>
    </w:p>
    <w:p w14:paraId="00872609" w14:textId="5AA5DDEF" w:rsidR="003C61A0" w:rsidRPr="00151CC1" w:rsidRDefault="003C61A0" w:rsidP="00151CC1">
      <w:pPr>
        <w:pStyle w:val="ListParagraph"/>
        <w:numPr>
          <w:ilvl w:val="0"/>
          <w:numId w:val="5"/>
        </w:numPr>
        <w:rPr>
          <w:rFonts w:ascii="Calibri Light" w:hAnsi="Calibri Light" w:cs="Calibri Light"/>
          <w:color w:val="000000" w:themeColor="text1"/>
        </w:rPr>
      </w:pPr>
      <w:r w:rsidRPr="009C3758">
        <w:rPr>
          <w:rFonts w:ascii="Calibri Light" w:hAnsi="Calibri Light" w:cs="Calibri Light"/>
          <w:color w:val="000000" w:themeColor="text1"/>
        </w:rPr>
        <w:t>There is</w:t>
      </w:r>
      <w:r>
        <w:rPr>
          <w:rFonts w:ascii="Calibri Light" w:hAnsi="Calibri Light" w:cs="Calibri Light"/>
          <w:color w:val="000000" w:themeColor="text1"/>
        </w:rPr>
        <w:t xml:space="preserve"> not</w:t>
      </w:r>
      <w:r w:rsidRPr="009C3758">
        <w:rPr>
          <w:rFonts w:ascii="Calibri Light" w:hAnsi="Calibri Light" w:cs="Calibri Light"/>
          <w:color w:val="000000" w:themeColor="text1"/>
        </w:rPr>
        <w:t xml:space="preserve"> sufficient employment within the town</w:t>
      </w:r>
      <w:r w:rsidR="00426222">
        <w:rPr>
          <w:rFonts w:ascii="Calibri Light" w:hAnsi="Calibri Light" w:cs="Calibri Light"/>
          <w:color w:val="000000" w:themeColor="text1"/>
        </w:rPr>
        <w:t>,</w:t>
      </w:r>
      <w:r>
        <w:rPr>
          <w:rFonts w:ascii="Calibri Light" w:hAnsi="Calibri Light" w:cs="Calibri Light"/>
          <w:color w:val="000000" w:themeColor="text1"/>
        </w:rPr>
        <w:t xml:space="preserve"> and the plan offers no employment sites</w:t>
      </w:r>
      <w:r w:rsidRPr="009C3758">
        <w:rPr>
          <w:rFonts w:ascii="Calibri Light" w:hAnsi="Calibri Light" w:cs="Calibri Light"/>
          <w:color w:val="000000" w:themeColor="text1"/>
        </w:rPr>
        <w:t xml:space="preserve">. </w:t>
      </w:r>
      <w:r>
        <w:rPr>
          <w:rFonts w:ascii="Calibri Light" w:hAnsi="Calibri Light" w:cs="Calibri Light"/>
          <w:color w:val="000000" w:themeColor="text1"/>
        </w:rPr>
        <w:t xml:space="preserve">This plan must reflect diminishing jobs at the University of Essex and the likely failure of the Knowledge Gateway in the context of the inability of the University to expand. </w:t>
      </w:r>
    </w:p>
    <w:p w14:paraId="11F14F26" w14:textId="4119D425" w:rsidR="003C61A0" w:rsidRPr="00151CC1" w:rsidRDefault="003C61A0" w:rsidP="00151CC1">
      <w:pPr>
        <w:pStyle w:val="ListParagraph"/>
        <w:numPr>
          <w:ilvl w:val="0"/>
          <w:numId w:val="5"/>
        </w:numPr>
        <w:rPr>
          <w:rFonts w:ascii="Calibri Light" w:hAnsi="Calibri Light" w:cs="Calibri Light"/>
          <w:color w:val="000000" w:themeColor="text1"/>
        </w:rPr>
      </w:pPr>
      <w:r w:rsidRPr="009C3758">
        <w:rPr>
          <w:rFonts w:ascii="Calibri Light" w:hAnsi="Calibri Light" w:cs="Calibri Light"/>
          <w:color w:val="000000" w:themeColor="text1"/>
        </w:rPr>
        <w:t>Greater Anglia do not plan to improve the frequency of trains</w:t>
      </w:r>
      <w:r w:rsidR="00A97043">
        <w:rPr>
          <w:rFonts w:ascii="Calibri Light" w:hAnsi="Calibri Light" w:cs="Calibri Light"/>
          <w:color w:val="000000" w:themeColor="text1"/>
        </w:rPr>
        <w:t xml:space="preserve"> and commuter trains are almost always full past Colchester. We also have insufficient parking near our conservation area located train station.</w:t>
      </w:r>
    </w:p>
    <w:p w14:paraId="5915C4C5" w14:textId="4054E287" w:rsidR="003C61A0" w:rsidRPr="00151CC1" w:rsidRDefault="003C61A0" w:rsidP="003C61A0">
      <w:pPr>
        <w:pStyle w:val="ListParagraph"/>
        <w:numPr>
          <w:ilvl w:val="0"/>
          <w:numId w:val="5"/>
        </w:numPr>
        <w:rPr>
          <w:rFonts w:ascii="Calibri Light" w:hAnsi="Calibri Light" w:cs="Calibri Light"/>
          <w:color w:val="000000" w:themeColor="text1"/>
        </w:rPr>
      </w:pPr>
      <w:r w:rsidRPr="009C3758">
        <w:rPr>
          <w:rFonts w:ascii="Calibri Light" w:hAnsi="Calibri Light" w:cs="Calibri Light"/>
          <w:color w:val="000000" w:themeColor="text1"/>
        </w:rPr>
        <w:t xml:space="preserve">The A133 has been identified as the </w:t>
      </w:r>
      <w:r w:rsidR="00097DB0">
        <w:rPr>
          <w:rFonts w:ascii="Calibri Light" w:hAnsi="Calibri Light" w:cs="Calibri Light"/>
          <w:color w:val="000000" w:themeColor="text1"/>
        </w:rPr>
        <w:t>city</w:t>
      </w:r>
      <w:r w:rsidR="00426222">
        <w:rPr>
          <w:rFonts w:ascii="Calibri Light" w:hAnsi="Calibri Light" w:cs="Calibri Light"/>
          <w:color w:val="000000" w:themeColor="text1"/>
        </w:rPr>
        <w:t>’</w:t>
      </w:r>
      <w:r w:rsidRPr="009C3758">
        <w:rPr>
          <w:rFonts w:ascii="Calibri Light" w:hAnsi="Calibri Light" w:cs="Calibri Light"/>
          <w:color w:val="000000" w:themeColor="text1"/>
        </w:rPr>
        <w:t>s most restricted route into the town. There are no guarantees the link road will arrive to alleviate this</w:t>
      </w:r>
      <w:r w:rsidR="008A46DD">
        <w:rPr>
          <w:rFonts w:ascii="Calibri Light" w:hAnsi="Calibri Light" w:cs="Calibri Light"/>
          <w:color w:val="000000" w:themeColor="text1"/>
        </w:rPr>
        <w:t xml:space="preserve"> or even if it will hold the additional capacity required to service the traffic </w:t>
      </w:r>
      <w:r w:rsidR="008A46DD" w:rsidRPr="00426222">
        <w:rPr>
          <w:rFonts w:ascii="Calibri Light" w:hAnsi="Calibri Light" w:cs="Calibri Light"/>
        </w:rPr>
        <w:t>generat</w:t>
      </w:r>
      <w:r w:rsidR="007604BF" w:rsidRPr="00426222">
        <w:rPr>
          <w:rFonts w:ascii="Calibri Light" w:hAnsi="Calibri Light" w:cs="Calibri Light"/>
        </w:rPr>
        <w:t>ing</w:t>
      </w:r>
      <w:r w:rsidR="008A46DD" w:rsidRPr="00426222">
        <w:rPr>
          <w:rFonts w:ascii="Calibri Light" w:hAnsi="Calibri Light" w:cs="Calibri Light"/>
        </w:rPr>
        <w:t xml:space="preserve"> </w:t>
      </w:r>
      <w:r w:rsidR="008A46DD">
        <w:rPr>
          <w:rFonts w:ascii="Calibri Light" w:hAnsi="Calibri Light" w:cs="Calibri Light"/>
          <w:color w:val="000000" w:themeColor="text1"/>
        </w:rPr>
        <w:t>scheme of the TCBGC</w:t>
      </w:r>
      <w:r w:rsidRPr="009C3758">
        <w:rPr>
          <w:rFonts w:ascii="Calibri Light" w:hAnsi="Calibri Light" w:cs="Calibri Light"/>
          <w:color w:val="000000" w:themeColor="text1"/>
        </w:rPr>
        <w:t>.</w:t>
      </w:r>
    </w:p>
    <w:p w14:paraId="03C1CA52" w14:textId="29E4A1A3" w:rsidR="003C61A0" w:rsidRPr="00151CC1" w:rsidRDefault="003C61A0" w:rsidP="00151CC1">
      <w:pPr>
        <w:pStyle w:val="ListParagraph"/>
        <w:numPr>
          <w:ilvl w:val="0"/>
          <w:numId w:val="5"/>
        </w:numPr>
        <w:rPr>
          <w:rFonts w:ascii="Calibri Light" w:hAnsi="Calibri Light" w:cs="Calibri Light"/>
          <w:color w:val="000000" w:themeColor="text1"/>
        </w:rPr>
      </w:pPr>
      <w:r>
        <w:rPr>
          <w:rFonts w:ascii="Calibri Light" w:hAnsi="Calibri Light" w:cs="Calibri Light"/>
          <w:color w:val="000000" w:themeColor="text1"/>
        </w:rPr>
        <w:t>All</w:t>
      </w:r>
      <w:r w:rsidRPr="009C3758">
        <w:rPr>
          <w:rFonts w:ascii="Calibri Light" w:hAnsi="Calibri Light" w:cs="Calibri Light"/>
          <w:color w:val="000000" w:themeColor="text1"/>
        </w:rPr>
        <w:t xml:space="preserve"> local </w:t>
      </w:r>
      <w:r>
        <w:rPr>
          <w:rFonts w:ascii="Calibri Light" w:hAnsi="Calibri Light" w:cs="Calibri Light"/>
          <w:color w:val="000000" w:themeColor="text1"/>
        </w:rPr>
        <w:t xml:space="preserve">primary </w:t>
      </w:r>
      <w:r w:rsidRPr="009C3758">
        <w:rPr>
          <w:rFonts w:ascii="Calibri Light" w:hAnsi="Calibri Light" w:cs="Calibri Light"/>
          <w:color w:val="000000" w:themeColor="text1"/>
        </w:rPr>
        <w:t xml:space="preserve">school years </w:t>
      </w:r>
      <w:r w:rsidRPr="0070147C">
        <w:rPr>
          <w:rFonts w:ascii="Calibri Light" w:hAnsi="Calibri Light" w:cs="Calibri Light"/>
          <w:color w:val="000000" w:themeColor="text1"/>
        </w:rPr>
        <w:t xml:space="preserve">are </w:t>
      </w:r>
      <w:r w:rsidRPr="009C3758">
        <w:rPr>
          <w:rFonts w:ascii="Calibri Light" w:hAnsi="Calibri Light" w:cs="Calibri Light"/>
          <w:color w:val="000000" w:themeColor="text1"/>
        </w:rPr>
        <w:t>full</w:t>
      </w:r>
      <w:r>
        <w:rPr>
          <w:rFonts w:ascii="Calibri Light" w:hAnsi="Calibri Light" w:cs="Calibri Light"/>
          <w:color w:val="000000" w:themeColor="text1"/>
        </w:rPr>
        <w:t xml:space="preserve"> following the development created by the NP</w:t>
      </w:r>
      <w:r w:rsidRPr="009C3758">
        <w:rPr>
          <w:rFonts w:ascii="Calibri Light" w:hAnsi="Calibri Light" w:cs="Calibri Light"/>
          <w:color w:val="000000" w:themeColor="text1"/>
        </w:rPr>
        <w:t>.</w:t>
      </w:r>
      <w:r>
        <w:rPr>
          <w:rFonts w:ascii="Calibri Light" w:hAnsi="Calibri Light" w:cs="Calibri Light"/>
          <w:color w:val="000000" w:themeColor="text1"/>
        </w:rPr>
        <w:t xml:space="preserve"> This does not factor in that the TCBGC will not receive a primary school for many years and ECC intend to use Wivenhoe’s stretched to capacity </w:t>
      </w:r>
      <w:r w:rsidR="00F5769D">
        <w:rPr>
          <w:rFonts w:ascii="Calibri Light" w:hAnsi="Calibri Light" w:cs="Calibri Light"/>
          <w:color w:val="000000" w:themeColor="text1"/>
        </w:rPr>
        <w:t>schools</w:t>
      </w:r>
      <w:r w:rsidR="008A46DD">
        <w:rPr>
          <w:rFonts w:ascii="Calibri Light" w:hAnsi="Calibri Light" w:cs="Calibri Light"/>
          <w:color w:val="000000" w:themeColor="text1"/>
        </w:rPr>
        <w:t xml:space="preserve"> for early TCBGC residents (see purpose of school streets scheme)</w:t>
      </w:r>
    </w:p>
    <w:p w14:paraId="616D631E" w14:textId="71D69F57" w:rsidR="003C61A0" w:rsidRPr="00151CC1" w:rsidRDefault="003C61A0" w:rsidP="00151CC1">
      <w:pPr>
        <w:pStyle w:val="ListParagraph"/>
        <w:numPr>
          <w:ilvl w:val="0"/>
          <w:numId w:val="5"/>
        </w:numPr>
        <w:rPr>
          <w:rFonts w:ascii="Calibri Light" w:hAnsi="Calibri Light" w:cs="Calibri Light"/>
          <w:color w:val="000000" w:themeColor="text1"/>
        </w:rPr>
      </w:pPr>
      <w:r w:rsidRPr="009C3758">
        <w:rPr>
          <w:rFonts w:ascii="Calibri Light" w:hAnsi="Calibri Light" w:cs="Calibri Light"/>
          <w:color w:val="000000" w:themeColor="text1"/>
        </w:rPr>
        <w:t>The bus service is limited</w:t>
      </w:r>
      <w:r w:rsidR="008A46DD">
        <w:rPr>
          <w:rFonts w:ascii="Calibri Light" w:hAnsi="Calibri Light" w:cs="Calibri Light"/>
          <w:color w:val="000000" w:themeColor="text1"/>
        </w:rPr>
        <w:t>, and crucially made slower and less desirable,</w:t>
      </w:r>
      <w:r w:rsidRPr="009C3758">
        <w:rPr>
          <w:rFonts w:ascii="Calibri Light" w:hAnsi="Calibri Light" w:cs="Calibri Light"/>
          <w:color w:val="000000" w:themeColor="text1"/>
        </w:rPr>
        <w:t xml:space="preserve"> by destinations and the increased congestion along the routes. </w:t>
      </w:r>
      <w:r w:rsidR="008A46DD">
        <w:rPr>
          <w:rFonts w:ascii="Calibri Light" w:hAnsi="Calibri Light" w:cs="Calibri Light"/>
          <w:color w:val="000000" w:themeColor="text1"/>
        </w:rPr>
        <w:t>25 years ago, the bus took 15 minutes to Colchester town centre. The bus station to the Co-Op is now 24 minutes on the 87 and 32-52 minutes on the 51. We fail to see how this can be sold as an improvement to encourage modal shift.</w:t>
      </w:r>
    </w:p>
    <w:p w14:paraId="257F294B" w14:textId="6C34D938" w:rsidR="003C61A0" w:rsidRPr="00426222" w:rsidRDefault="003C61A0" w:rsidP="003C61A0">
      <w:pPr>
        <w:pStyle w:val="ListParagraph"/>
        <w:numPr>
          <w:ilvl w:val="0"/>
          <w:numId w:val="5"/>
        </w:numPr>
        <w:rPr>
          <w:rFonts w:ascii="Calibri Light" w:hAnsi="Calibri Light" w:cs="Calibri Light"/>
          <w:color w:val="000000" w:themeColor="text1"/>
        </w:rPr>
      </w:pPr>
      <w:r w:rsidRPr="00426222">
        <w:rPr>
          <w:rFonts w:ascii="Calibri Light" w:hAnsi="Calibri Light" w:cs="Calibri Light"/>
          <w:color w:val="000000" w:themeColor="text1"/>
        </w:rPr>
        <w:t>There are no NHS dentist places between here and the coast.</w:t>
      </w:r>
    </w:p>
    <w:p w14:paraId="36DA44BA" w14:textId="3006B47C" w:rsidR="008A46DD" w:rsidRPr="00151CC1" w:rsidRDefault="003C61A0" w:rsidP="00151CC1">
      <w:pPr>
        <w:pStyle w:val="Default"/>
        <w:numPr>
          <w:ilvl w:val="0"/>
          <w:numId w:val="5"/>
        </w:numPr>
        <w:rPr>
          <w:rFonts w:ascii="Calibri Light" w:hAnsi="Calibri Light" w:cs="Calibri Light"/>
          <w:color w:val="000000" w:themeColor="text1"/>
        </w:rPr>
      </w:pPr>
      <w:r w:rsidRPr="00212232">
        <w:rPr>
          <w:rFonts w:ascii="Calibri Light" w:hAnsi="Calibri Light" w:cs="Calibri Light"/>
          <w:color w:val="000000" w:themeColor="text1"/>
        </w:rPr>
        <w:t xml:space="preserve">There will soon be pressure from the new town on </w:t>
      </w:r>
      <w:r w:rsidRPr="008A46DD">
        <w:rPr>
          <w:rFonts w:ascii="Calibri Light" w:hAnsi="Calibri Light" w:cs="Calibri Light"/>
          <w:i/>
          <w:iCs/>
          <w:color w:val="000000" w:themeColor="text1"/>
        </w:rPr>
        <w:t xml:space="preserve">all </w:t>
      </w:r>
      <w:r w:rsidRPr="00212232">
        <w:rPr>
          <w:rFonts w:ascii="Calibri Light" w:hAnsi="Calibri Light" w:cs="Calibri Light"/>
          <w:color w:val="000000" w:themeColor="text1"/>
        </w:rPr>
        <w:t xml:space="preserve">our services and facilities. </w:t>
      </w:r>
      <w:r w:rsidR="008A46DD">
        <w:rPr>
          <w:rFonts w:ascii="Calibri Light" w:hAnsi="Calibri Light" w:cs="Calibri Light"/>
          <w:color w:val="000000" w:themeColor="text1"/>
        </w:rPr>
        <w:t xml:space="preserve">We </w:t>
      </w:r>
      <w:r w:rsidRPr="00212232">
        <w:rPr>
          <w:rFonts w:ascii="Calibri Light" w:hAnsi="Calibri Light" w:cs="Calibri Light"/>
          <w:color w:val="000000" w:themeColor="text1"/>
        </w:rPr>
        <w:t xml:space="preserve">have very limited capacity in our GP surgery (enough for the </w:t>
      </w:r>
      <w:r w:rsidR="008A46DD">
        <w:rPr>
          <w:rFonts w:ascii="Calibri Light" w:hAnsi="Calibri Light" w:cs="Calibri Light"/>
          <w:color w:val="000000" w:themeColor="text1"/>
        </w:rPr>
        <w:t>current NP only</w:t>
      </w:r>
      <w:r w:rsidRPr="00212232">
        <w:rPr>
          <w:rFonts w:ascii="Calibri Light" w:hAnsi="Calibri Light" w:cs="Calibri Light"/>
          <w:color w:val="000000" w:themeColor="text1"/>
        </w:rPr>
        <w:t xml:space="preserve">) but the new town will be within our GP’s catchment. NB Our GP surgery is in the conservation area and has </w:t>
      </w:r>
      <w:r w:rsidRPr="00281C60">
        <w:rPr>
          <w:rFonts w:ascii="Calibri Light" w:hAnsi="Calibri Light" w:cs="Calibri Light"/>
          <w:i/>
          <w:iCs/>
          <w:color w:val="000000" w:themeColor="text1"/>
        </w:rPr>
        <w:t>no</w:t>
      </w:r>
      <w:r w:rsidRPr="00212232">
        <w:rPr>
          <w:rFonts w:ascii="Calibri Light" w:hAnsi="Calibri Light" w:cs="Calibri Light"/>
          <w:color w:val="000000" w:themeColor="text1"/>
        </w:rPr>
        <w:t xml:space="preserve"> parking and constrained access</w:t>
      </w:r>
      <w:r w:rsidR="008A46DD">
        <w:rPr>
          <w:rFonts w:ascii="Calibri Light" w:hAnsi="Calibri Light" w:cs="Calibri Light"/>
          <w:color w:val="000000" w:themeColor="text1"/>
        </w:rPr>
        <w:t>.</w:t>
      </w:r>
    </w:p>
    <w:p w14:paraId="6AF5F25C" w14:textId="6F6E39D7" w:rsidR="003C61A0" w:rsidRPr="00151CC1" w:rsidRDefault="003C61A0" w:rsidP="0055006C">
      <w:pPr>
        <w:pStyle w:val="Default"/>
        <w:numPr>
          <w:ilvl w:val="0"/>
          <w:numId w:val="5"/>
        </w:numPr>
        <w:rPr>
          <w:rFonts w:ascii="Calibri Light" w:hAnsi="Calibri Light" w:cs="Calibri Light"/>
          <w:color w:val="000000" w:themeColor="text1"/>
        </w:rPr>
      </w:pPr>
      <w:r w:rsidRPr="00212232">
        <w:rPr>
          <w:rFonts w:ascii="Calibri Light" w:hAnsi="Calibri Light" w:cs="Calibri Light"/>
          <w:color w:val="000000" w:themeColor="text1"/>
        </w:rPr>
        <w:t xml:space="preserve">We have an acute shortage of playing fields for our own local clubs, however, there is no timescale for the university or the new town to build additional facilities.  </w:t>
      </w:r>
      <w:r>
        <w:rPr>
          <w:rFonts w:ascii="Calibri Light" w:hAnsi="Calibri Light" w:cs="Calibri Light"/>
          <w:color w:val="000000" w:themeColor="text1"/>
        </w:rPr>
        <w:t xml:space="preserve">CCC LP’s have maxed out Wivenhoe’s infrastructure – </w:t>
      </w:r>
      <w:r w:rsidR="0055006C">
        <w:rPr>
          <w:rFonts w:ascii="Calibri Light" w:hAnsi="Calibri Light" w:cs="Calibri Light"/>
          <w:color w:val="000000" w:themeColor="text1"/>
        </w:rPr>
        <w:t xml:space="preserve">in short </w:t>
      </w:r>
      <w:r>
        <w:rPr>
          <w:rFonts w:ascii="Calibri Light" w:hAnsi="Calibri Light" w:cs="Calibri Light"/>
          <w:color w:val="000000" w:themeColor="text1"/>
        </w:rPr>
        <w:t>there is nothing more for you to take</w:t>
      </w:r>
      <w:r w:rsidR="008A46DD">
        <w:rPr>
          <w:rFonts w:ascii="Calibri Light" w:hAnsi="Calibri Light" w:cs="Calibri Light"/>
          <w:color w:val="000000" w:themeColor="text1"/>
        </w:rPr>
        <w:t>.</w:t>
      </w:r>
    </w:p>
    <w:p w14:paraId="785F9DBE" w14:textId="32BEC96B" w:rsidR="003C61A0" w:rsidRDefault="003C61A0" w:rsidP="003C61A0">
      <w:pPr>
        <w:pStyle w:val="ListParagraph"/>
        <w:numPr>
          <w:ilvl w:val="0"/>
          <w:numId w:val="5"/>
        </w:numPr>
        <w:rPr>
          <w:rFonts w:ascii="Calibri Light" w:hAnsi="Calibri Light" w:cs="Calibri Light"/>
          <w:color w:val="000000" w:themeColor="text1"/>
        </w:rPr>
      </w:pPr>
      <w:r w:rsidRPr="009C3758">
        <w:rPr>
          <w:rFonts w:ascii="Calibri Light" w:hAnsi="Calibri Light" w:cs="Calibri Light"/>
          <w:color w:val="000000" w:themeColor="text1"/>
        </w:rPr>
        <w:t xml:space="preserve">The nearest secondary school is over 2km away and </w:t>
      </w:r>
      <w:r>
        <w:rPr>
          <w:rFonts w:ascii="Calibri Light" w:hAnsi="Calibri Light" w:cs="Calibri Light"/>
          <w:color w:val="000000" w:themeColor="text1"/>
        </w:rPr>
        <w:t>we have heard examples of</w:t>
      </w:r>
      <w:r w:rsidRPr="009C3758">
        <w:rPr>
          <w:rFonts w:ascii="Calibri Light" w:hAnsi="Calibri Light" w:cs="Calibri Light"/>
          <w:color w:val="000000" w:themeColor="text1"/>
        </w:rPr>
        <w:t xml:space="preserve"> </w:t>
      </w:r>
      <w:r w:rsidR="007604BF">
        <w:rPr>
          <w:rFonts w:ascii="Calibri Light" w:hAnsi="Calibri Light" w:cs="Calibri Light"/>
          <w:color w:val="000000" w:themeColor="text1"/>
        </w:rPr>
        <w:t xml:space="preserve">our preferred </w:t>
      </w:r>
      <w:r w:rsidR="007604BF" w:rsidRPr="00426222">
        <w:rPr>
          <w:rFonts w:ascii="Calibri Light" w:hAnsi="Calibri Light" w:cs="Calibri Light"/>
        </w:rPr>
        <w:t xml:space="preserve">school (the Colne) </w:t>
      </w:r>
      <w:r w:rsidRPr="009C3758">
        <w:rPr>
          <w:rFonts w:ascii="Calibri Light" w:hAnsi="Calibri Light" w:cs="Calibri Light"/>
          <w:color w:val="000000" w:themeColor="text1"/>
        </w:rPr>
        <w:t>turning students away even when they have siblings already attending.</w:t>
      </w:r>
    </w:p>
    <w:p w14:paraId="3CAD76FE" w14:textId="77777777" w:rsidR="00151CC1" w:rsidRDefault="00151CC1" w:rsidP="00151CC1">
      <w:pPr>
        <w:pStyle w:val="Default"/>
        <w:numPr>
          <w:ilvl w:val="0"/>
          <w:numId w:val="5"/>
        </w:numPr>
        <w:rPr>
          <w:rFonts w:ascii="Calibri Light" w:hAnsi="Calibri Light" w:cs="Calibri Light"/>
          <w:color w:val="000000" w:themeColor="text1"/>
        </w:rPr>
      </w:pPr>
      <w:r>
        <w:rPr>
          <w:rFonts w:ascii="Calibri Light" w:hAnsi="Calibri Light" w:cs="Calibri Light"/>
          <w:color w:val="000000" w:themeColor="text1"/>
        </w:rPr>
        <w:t>The five-year review of WNP plan is on hold until this allocation is justified, creating longer term policy issues.</w:t>
      </w:r>
    </w:p>
    <w:p w14:paraId="65BAC44A" w14:textId="77777777" w:rsidR="00151CC1" w:rsidRPr="009C3758" w:rsidRDefault="00151CC1" w:rsidP="00151CC1">
      <w:pPr>
        <w:pStyle w:val="Default"/>
        <w:numPr>
          <w:ilvl w:val="0"/>
          <w:numId w:val="5"/>
        </w:numPr>
        <w:rPr>
          <w:rFonts w:ascii="Calibri Light" w:hAnsi="Calibri Light" w:cs="Calibri Light"/>
          <w:color w:val="000000" w:themeColor="text1"/>
        </w:rPr>
      </w:pPr>
      <w:r>
        <w:rPr>
          <w:rFonts w:ascii="Calibri Light" w:hAnsi="Calibri Light" w:cs="Calibri Light"/>
          <w:color w:val="000000" w:themeColor="text1"/>
        </w:rPr>
        <w:t>The strategic biodiversity sites must be accounted for within the Wivenhoe Plan for Nature which is an emerging policy document within the WNP framework.</w:t>
      </w:r>
    </w:p>
    <w:p w14:paraId="1228A779" w14:textId="77777777" w:rsidR="00151CC1" w:rsidRPr="009C3758" w:rsidRDefault="00151CC1" w:rsidP="00151CC1">
      <w:pPr>
        <w:pStyle w:val="ListParagraph"/>
        <w:rPr>
          <w:rFonts w:ascii="Calibri Light" w:hAnsi="Calibri Light" w:cs="Calibri Light"/>
          <w:color w:val="000000" w:themeColor="text1"/>
        </w:rPr>
      </w:pPr>
    </w:p>
    <w:p w14:paraId="50B6758E" w14:textId="288B5F0E" w:rsidR="00861254" w:rsidRPr="009C3758" w:rsidRDefault="00861254" w:rsidP="00861254">
      <w:pPr>
        <w:spacing w:after="160"/>
        <w:rPr>
          <w:rFonts w:ascii="Calibri Light" w:hAnsi="Calibri Light" w:cs="Calibri Light"/>
          <w:b/>
          <w:bCs/>
          <w:color w:val="212121"/>
          <w:sz w:val="40"/>
          <w:szCs w:val="40"/>
        </w:rPr>
      </w:pPr>
      <w:r w:rsidRPr="009C3758">
        <w:rPr>
          <w:rFonts w:ascii="Calibri Light" w:hAnsi="Calibri Light" w:cs="Calibri Light"/>
          <w:b/>
          <w:bCs/>
          <w:color w:val="212121"/>
          <w:sz w:val="40"/>
          <w:szCs w:val="40"/>
        </w:rPr>
        <w:t>Biodiversity impact/economic opportunity</w:t>
      </w:r>
      <w:r w:rsidR="00330A23" w:rsidRPr="009C3758">
        <w:rPr>
          <w:rFonts w:ascii="Calibri Light" w:hAnsi="Calibri Light" w:cs="Calibri Light"/>
          <w:b/>
          <w:bCs/>
          <w:color w:val="212121"/>
          <w:sz w:val="40"/>
          <w:szCs w:val="40"/>
        </w:rPr>
        <w:t>/</w:t>
      </w:r>
      <w:r w:rsidR="00256D1E">
        <w:rPr>
          <w:rFonts w:ascii="Calibri Light" w:hAnsi="Calibri Light" w:cs="Calibri Light"/>
          <w:b/>
          <w:bCs/>
          <w:color w:val="212121"/>
          <w:sz w:val="40"/>
          <w:szCs w:val="40"/>
        </w:rPr>
        <w:t>s</w:t>
      </w:r>
      <w:r w:rsidRPr="009C3758">
        <w:rPr>
          <w:rFonts w:ascii="Calibri Light" w:hAnsi="Calibri Light" w:cs="Calibri Light"/>
          <w:b/>
          <w:bCs/>
          <w:color w:val="212121"/>
          <w:sz w:val="40"/>
          <w:szCs w:val="40"/>
        </w:rPr>
        <w:t>trategic context</w:t>
      </w:r>
    </w:p>
    <w:p w14:paraId="3D9B2083" w14:textId="74ECA9C2" w:rsidR="00861254" w:rsidRPr="009C3758" w:rsidRDefault="00861254" w:rsidP="00861254">
      <w:pPr>
        <w:spacing w:after="160"/>
        <w:rPr>
          <w:rFonts w:ascii="Calibri Light" w:hAnsi="Calibri Light" w:cs="Calibri Light"/>
          <w:color w:val="212121"/>
        </w:rPr>
      </w:pPr>
      <w:r w:rsidRPr="009C3758">
        <w:rPr>
          <w:rFonts w:ascii="Calibri Light" w:hAnsi="Calibri Light" w:cs="Calibri Light"/>
          <w:color w:val="212121"/>
        </w:rPr>
        <w:t>The town’s emerging Nature Plan identifies th</w:t>
      </w:r>
      <w:r w:rsidR="00256D1E">
        <w:rPr>
          <w:rFonts w:ascii="Calibri Light" w:hAnsi="Calibri Light" w:cs="Calibri Light"/>
          <w:color w:val="212121"/>
        </w:rPr>
        <w:t>e natural resources surrounding Wivenhoe</w:t>
      </w:r>
      <w:r w:rsidRPr="009C3758">
        <w:rPr>
          <w:rFonts w:ascii="Calibri Light" w:hAnsi="Calibri Light" w:cs="Calibri Light"/>
          <w:color w:val="212121"/>
        </w:rPr>
        <w:t xml:space="preserve"> as a mosaic of habitats surrounding the town. Each on its own is a crucial resource for wildlife; each is a component of the town’s rural character. </w:t>
      </w:r>
    </w:p>
    <w:p w14:paraId="506850B7" w14:textId="2CF1E388" w:rsidR="00861254" w:rsidRPr="009C3758" w:rsidRDefault="00861254" w:rsidP="00861254">
      <w:pPr>
        <w:spacing w:after="160"/>
        <w:rPr>
          <w:rFonts w:ascii="Calibri Light" w:hAnsi="Calibri Light" w:cs="Calibri Light"/>
          <w:color w:val="212121"/>
        </w:rPr>
      </w:pPr>
      <w:r w:rsidRPr="009C3758">
        <w:rPr>
          <w:rFonts w:ascii="Calibri Light" w:hAnsi="Calibri Light" w:cs="Calibri Light"/>
          <w:noProof/>
          <w:color w:val="212121"/>
        </w:rPr>
        <w:drawing>
          <wp:anchor distT="0" distB="0" distL="114300" distR="114300" simplePos="0" relativeHeight="251659264" behindDoc="1" locked="0" layoutInCell="1" allowOverlap="1" wp14:anchorId="46BCE43A" wp14:editId="578C6487">
            <wp:simplePos x="0" y="0"/>
            <wp:positionH relativeFrom="margin">
              <wp:posOffset>9836</wp:posOffset>
            </wp:positionH>
            <wp:positionV relativeFrom="paragraph">
              <wp:posOffset>116205</wp:posOffset>
            </wp:positionV>
            <wp:extent cx="2711450" cy="3120390"/>
            <wp:effectExtent l="0" t="0" r="0" b="3810"/>
            <wp:wrapTight wrapText="bothSides">
              <wp:wrapPolygon edited="0">
                <wp:start x="0" y="0"/>
                <wp:lineTo x="0" y="21495"/>
                <wp:lineTo x="21398" y="21495"/>
                <wp:lineTo x="21398" y="0"/>
                <wp:lineTo x="0" y="0"/>
              </wp:wrapPolygon>
            </wp:wrapTight>
            <wp:docPr id="1"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map&#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11450" cy="3120390"/>
                    </a:xfrm>
                    <a:prstGeom prst="rect">
                      <a:avLst/>
                    </a:prstGeom>
                  </pic:spPr>
                </pic:pic>
              </a:graphicData>
            </a:graphic>
            <wp14:sizeRelH relativeFrom="margin">
              <wp14:pctWidth>0</wp14:pctWidth>
            </wp14:sizeRelH>
            <wp14:sizeRelV relativeFrom="margin">
              <wp14:pctHeight>0</wp14:pctHeight>
            </wp14:sizeRelV>
          </wp:anchor>
        </w:drawing>
      </w:r>
      <w:r w:rsidRPr="009C3758">
        <w:rPr>
          <w:rFonts w:ascii="Calibri Light" w:hAnsi="Calibri Light" w:cs="Calibri Light"/>
          <w:noProof/>
          <w:color w:val="212121"/>
        </w:rPr>
        <w:drawing>
          <wp:anchor distT="0" distB="0" distL="114300" distR="114300" simplePos="0" relativeHeight="251660288" behindDoc="1" locked="0" layoutInCell="1" allowOverlap="1" wp14:anchorId="3FF9789E" wp14:editId="60951C9D">
            <wp:simplePos x="0" y="0"/>
            <wp:positionH relativeFrom="margin">
              <wp:posOffset>9836</wp:posOffset>
            </wp:positionH>
            <wp:positionV relativeFrom="paragraph">
              <wp:posOffset>116205</wp:posOffset>
            </wp:positionV>
            <wp:extent cx="2711450" cy="3120390"/>
            <wp:effectExtent l="0" t="0" r="0" b="3810"/>
            <wp:wrapTight wrapText="bothSides">
              <wp:wrapPolygon edited="0">
                <wp:start x="0" y="0"/>
                <wp:lineTo x="0" y="21495"/>
                <wp:lineTo x="21398" y="21495"/>
                <wp:lineTo x="21398" y="0"/>
                <wp:lineTo x="0" y="0"/>
              </wp:wrapPolygon>
            </wp:wrapTight>
            <wp:docPr id="2" name="Picture 2"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map&#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11450" cy="3120390"/>
                    </a:xfrm>
                    <a:prstGeom prst="rect">
                      <a:avLst/>
                    </a:prstGeom>
                  </pic:spPr>
                </pic:pic>
              </a:graphicData>
            </a:graphic>
            <wp14:sizeRelH relativeFrom="margin">
              <wp14:pctWidth>0</wp14:pctWidth>
            </wp14:sizeRelH>
            <wp14:sizeRelV relativeFrom="margin">
              <wp14:pctHeight>0</wp14:pctHeight>
            </wp14:sizeRelV>
          </wp:anchor>
        </w:drawing>
      </w:r>
      <w:r w:rsidRPr="009C3758">
        <w:rPr>
          <w:rFonts w:ascii="Calibri Light" w:hAnsi="Calibri Light" w:cs="Calibri Light"/>
          <w:color w:val="212121"/>
        </w:rPr>
        <w:t>Together they create a strategic wildlife corridor</w:t>
      </w:r>
      <w:r w:rsidR="00330A23" w:rsidRPr="009C3758">
        <w:rPr>
          <w:rFonts w:ascii="Calibri Light" w:hAnsi="Calibri Light" w:cs="Calibri Light"/>
          <w:color w:val="212121"/>
        </w:rPr>
        <w:t>.</w:t>
      </w:r>
    </w:p>
    <w:p w14:paraId="680E3E6F" w14:textId="5FC4B950" w:rsidR="008451E6" w:rsidRPr="009C3758" w:rsidRDefault="00861254" w:rsidP="00861254">
      <w:pPr>
        <w:spacing w:after="160"/>
        <w:rPr>
          <w:rFonts w:ascii="Calibri Light" w:hAnsi="Calibri Light" w:cs="Calibri Light"/>
          <w:color w:val="212121"/>
        </w:rPr>
      </w:pPr>
      <w:r w:rsidRPr="009C3758">
        <w:rPr>
          <w:rFonts w:ascii="Calibri Light" w:hAnsi="Calibri Light" w:cs="Calibri Light"/>
          <w:color w:val="212121"/>
        </w:rPr>
        <w:t>This assemblage of habitats reinforces the social and ecological benefit of the existing coalescence gap</w:t>
      </w:r>
      <w:r w:rsidR="00330A23" w:rsidRPr="009C3758">
        <w:rPr>
          <w:rFonts w:ascii="Calibri Light" w:hAnsi="Calibri Light" w:cs="Calibri Light"/>
          <w:color w:val="212121"/>
        </w:rPr>
        <w:t>.</w:t>
      </w:r>
    </w:p>
    <w:p w14:paraId="0A4542EB" w14:textId="7427F127" w:rsidR="00861254" w:rsidRPr="009C3758" w:rsidRDefault="00861254" w:rsidP="00861254">
      <w:pPr>
        <w:spacing w:after="160"/>
        <w:rPr>
          <w:rFonts w:ascii="Calibri Light" w:hAnsi="Calibri Light" w:cs="Calibri Light"/>
          <w:color w:val="212121"/>
        </w:rPr>
      </w:pPr>
      <w:r w:rsidRPr="009C3758">
        <w:rPr>
          <w:rFonts w:ascii="Calibri Light" w:hAnsi="Calibri Light" w:cs="Calibri Light"/>
          <w:noProof/>
          <w:color w:val="212121"/>
        </w:rPr>
        <mc:AlternateContent>
          <mc:Choice Requires="wps">
            <w:drawing>
              <wp:anchor distT="45720" distB="45720" distL="114300" distR="114300" simplePos="0" relativeHeight="251661312" behindDoc="0" locked="0" layoutInCell="1" allowOverlap="1" wp14:anchorId="53779D5C" wp14:editId="2EDCA299">
                <wp:simplePos x="0" y="0"/>
                <wp:positionH relativeFrom="column">
                  <wp:posOffset>92710</wp:posOffset>
                </wp:positionH>
                <wp:positionV relativeFrom="paragraph">
                  <wp:posOffset>322359</wp:posOffset>
                </wp:positionV>
                <wp:extent cx="1165860" cy="326390"/>
                <wp:effectExtent l="0" t="0" r="15240" b="16510"/>
                <wp:wrapSquare wrapText="bothSides"/>
                <wp:docPr id="4" name="Text Box 4"/>
                <wp:cNvGraphicFramePr/>
                <a:graphic xmlns:a="http://schemas.openxmlformats.org/drawingml/2006/main">
                  <a:graphicData uri="http://schemas.microsoft.com/office/word/2010/wordprocessingShape">
                    <wps:wsp>
                      <wps:cNvSpPr txBox="1"/>
                      <wps:spPr>
                        <a:xfrm>
                          <a:off x="0" y="0"/>
                          <a:ext cx="1165860" cy="326390"/>
                        </a:xfrm>
                        <a:prstGeom prst="rect">
                          <a:avLst/>
                        </a:prstGeom>
                        <a:solidFill>
                          <a:prstClr val="white"/>
                        </a:solidFill>
                        <a:ln w="6350">
                          <a:solidFill>
                            <a:prstClr val="black"/>
                          </a:solidFill>
                        </a:ln>
                      </wps:spPr>
                      <wps:txbx>
                        <w:txbxContent>
                          <w:p w14:paraId="07300FBA" w14:textId="77777777" w:rsidR="00861254" w:rsidRPr="00200F00" w:rsidRDefault="00861254" w:rsidP="00861254">
                            <w:pPr>
                              <w:spacing w:line="276" w:lineRule="auto"/>
                              <w:rPr>
                                <w:sz w:val="12"/>
                                <w:szCs w:val="12"/>
                              </w:rPr>
                            </w:pPr>
                            <w:r w:rsidRPr="00200F00">
                              <w:rPr>
                                <w:sz w:val="12"/>
                                <w:szCs w:val="12"/>
                              </w:rPr>
                              <w:t>Wildlife corridors through the Wivenhoe Landscape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79D5C" id="_x0000_t202" coordsize="21600,21600" o:spt="202" path="m,l,21600r21600,l21600,xe">
                <v:stroke joinstyle="miter"/>
                <v:path gradientshapeok="t" o:connecttype="rect"/>
              </v:shapetype>
              <v:shape id="Text Box 4" o:spid="_x0000_s1026" type="#_x0000_t202" style="position:absolute;margin-left:7.3pt;margin-top:25.4pt;width:91.8pt;height:2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" strokeweight=".5pt">
                <v:textbox>
                  <w:txbxContent>
                    <w:p w14:paraId="07300FBA" w14:textId="77777777" w:rsidR="00861254" w:rsidRPr="00200F00" w:rsidRDefault="00861254" w:rsidP="00861254">
                      <w:pPr>
                        <w:spacing w:line="276" w:lineRule="auto"/>
                        <w:rPr>
                          <w:sz w:val="12"/>
                          <w:szCs w:val="12"/>
                        </w:rPr>
                      </w:pPr>
                      <w:r w:rsidRPr="00200F00">
                        <w:rPr>
                          <w:sz w:val="12"/>
                          <w:szCs w:val="12"/>
                        </w:rPr>
                        <w:t>Wildlife corridors through the Wivenhoe Landscape Area</w:t>
                      </w:r>
                    </w:p>
                  </w:txbxContent>
                </v:textbox>
                <w10:wrap type="square"/>
              </v:shape>
            </w:pict>
          </mc:Fallback>
        </mc:AlternateContent>
      </w:r>
      <w:r w:rsidRPr="009C3758">
        <w:rPr>
          <w:rFonts w:ascii="Calibri Light" w:hAnsi="Calibri Light" w:cs="Calibri Light"/>
          <w:color w:val="212121"/>
        </w:rPr>
        <w:t xml:space="preserve">It uses the planning concept of “strategic green gaps” to establish “coherent ecological networks that are more resilient to current and future pressures.” </w:t>
      </w:r>
      <w:r w:rsidR="008451E6" w:rsidRPr="009C3758">
        <w:rPr>
          <w:rFonts w:ascii="Calibri Light" w:hAnsi="Calibri Light" w:cs="Calibri Light"/>
          <w:color w:val="212121"/>
        </w:rPr>
        <w:t>(from the NPPF)</w:t>
      </w:r>
    </w:p>
    <w:p w14:paraId="50F75678" w14:textId="77777777" w:rsidR="008451E6" w:rsidRPr="009C3758" w:rsidRDefault="008451E6" w:rsidP="00861254">
      <w:pPr>
        <w:spacing w:after="160"/>
        <w:rPr>
          <w:rFonts w:ascii="Calibri Light" w:hAnsi="Calibri Light" w:cs="Calibri Light"/>
          <w:color w:val="212121"/>
        </w:rPr>
      </w:pPr>
    </w:p>
    <w:p w14:paraId="5761A5C1" w14:textId="2C5D1A1B" w:rsidR="00861254" w:rsidRPr="009C3758" w:rsidRDefault="008451E6" w:rsidP="00861254">
      <w:pPr>
        <w:spacing w:after="160"/>
        <w:rPr>
          <w:rFonts w:ascii="Calibri Light" w:hAnsi="Calibri Light" w:cs="Calibri Light"/>
          <w:color w:val="212121"/>
        </w:rPr>
      </w:pPr>
      <w:r w:rsidRPr="009C3758">
        <w:rPr>
          <w:rFonts w:ascii="Calibri Light" w:hAnsi="Calibri Light" w:cs="Calibri Light"/>
          <w:color w:val="212121"/>
        </w:rPr>
        <w:t>A</w:t>
      </w:r>
      <w:r w:rsidR="00861254" w:rsidRPr="009C3758">
        <w:rPr>
          <w:rFonts w:ascii="Calibri Light" w:hAnsi="Calibri Light" w:cs="Calibri Light"/>
          <w:color w:val="212121"/>
        </w:rPr>
        <w:t xml:space="preserve">ll sites lie within the Zone of Influence for the Colne Estuary SPA and RAMSAR sites about recreational pressures. </w:t>
      </w:r>
    </w:p>
    <w:p w14:paraId="3567B9B0" w14:textId="77777777" w:rsidR="009C3758" w:rsidRDefault="009C3758" w:rsidP="008451E6">
      <w:pPr>
        <w:spacing w:after="160"/>
        <w:rPr>
          <w:rFonts w:ascii="Calibri Light" w:hAnsi="Calibri Light" w:cs="Calibri Light"/>
          <w:b/>
          <w:bCs/>
          <w:color w:val="212121"/>
          <w:sz w:val="40"/>
          <w:szCs w:val="40"/>
        </w:rPr>
      </w:pPr>
    </w:p>
    <w:p w14:paraId="2872BE4F" w14:textId="77777777" w:rsidR="0070147C" w:rsidRDefault="0070147C" w:rsidP="008451E6">
      <w:pPr>
        <w:spacing w:after="160"/>
        <w:rPr>
          <w:rFonts w:ascii="Calibri Light" w:hAnsi="Calibri Light" w:cs="Calibri Light"/>
          <w:b/>
          <w:bCs/>
          <w:color w:val="212121"/>
          <w:sz w:val="40"/>
          <w:szCs w:val="40"/>
        </w:rPr>
      </w:pPr>
    </w:p>
    <w:p w14:paraId="6B76C640" w14:textId="086F1484" w:rsidR="008451E6" w:rsidRPr="009C3758" w:rsidRDefault="009C3758" w:rsidP="008451E6">
      <w:pPr>
        <w:spacing w:after="160"/>
        <w:rPr>
          <w:rFonts w:ascii="Calibri Light" w:hAnsi="Calibri Light" w:cs="Calibri Light"/>
          <w:b/>
          <w:bCs/>
          <w:color w:val="212121"/>
          <w:sz w:val="40"/>
          <w:szCs w:val="40"/>
        </w:rPr>
      </w:pPr>
      <w:r w:rsidRPr="009C3758">
        <w:rPr>
          <w:rFonts w:ascii="Calibri Light" w:hAnsi="Calibri Light" w:cs="Calibri Light"/>
          <w:b/>
          <w:bCs/>
          <w:color w:val="212121"/>
          <w:sz w:val="40"/>
          <w:szCs w:val="40"/>
        </w:rPr>
        <w:t xml:space="preserve">Site specific </w:t>
      </w:r>
      <w:r w:rsidR="008451E6" w:rsidRPr="009C3758">
        <w:rPr>
          <w:rFonts w:ascii="Calibri Light" w:hAnsi="Calibri Light" w:cs="Calibri Light"/>
          <w:b/>
          <w:bCs/>
          <w:color w:val="212121"/>
          <w:sz w:val="40"/>
          <w:szCs w:val="40"/>
        </w:rPr>
        <w:t>Biodiversity significance</w:t>
      </w:r>
    </w:p>
    <w:p w14:paraId="46A087C6" w14:textId="77777777" w:rsidR="008451E6" w:rsidRPr="009C3758" w:rsidRDefault="008451E6" w:rsidP="008451E6">
      <w:pPr>
        <w:numPr>
          <w:ilvl w:val="0"/>
          <w:numId w:val="7"/>
        </w:numPr>
        <w:spacing w:after="160"/>
        <w:rPr>
          <w:rFonts w:ascii="Calibri Light" w:hAnsi="Calibri Light" w:cs="Calibri Light"/>
          <w:color w:val="212121"/>
        </w:rPr>
      </w:pPr>
      <w:r w:rsidRPr="009C3758">
        <w:rPr>
          <w:rFonts w:ascii="Calibri Light" w:hAnsi="Calibri Light" w:cs="Calibri Light"/>
          <w:color w:val="212121"/>
        </w:rPr>
        <w:t>Migration route and daily corridor for birds to/from the Colne flyway and feeding grounds: (birds of prey, waders &amp; wildfowl).</w:t>
      </w:r>
    </w:p>
    <w:p w14:paraId="1785A0CE" w14:textId="77777777" w:rsidR="008451E6" w:rsidRPr="009C3758" w:rsidRDefault="008451E6" w:rsidP="008451E6">
      <w:pPr>
        <w:numPr>
          <w:ilvl w:val="0"/>
          <w:numId w:val="7"/>
        </w:numPr>
        <w:spacing w:after="160"/>
        <w:rPr>
          <w:rFonts w:ascii="Calibri Light" w:hAnsi="Calibri Light" w:cs="Calibri Light"/>
          <w:color w:val="212121"/>
        </w:rPr>
      </w:pPr>
      <w:r w:rsidRPr="009C3758">
        <w:rPr>
          <w:rFonts w:ascii="Calibri Light" w:hAnsi="Calibri Light" w:cs="Calibri Light"/>
          <w:color w:val="212121"/>
        </w:rPr>
        <w:t>Fields host breeding Skylarks, fields and hedgerow host Cetti’s Warbler (schedule 1 species) and Nightingales (suspected breeding in 2021).</w:t>
      </w:r>
    </w:p>
    <w:p w14:paraId="7C76CB8F" w14:textId="77777777" w:rsidR="008451E6" w:rsidRPr="009C3758" w:rsidRDefault="008451E6" w:rsidP="008451E6">
      <w:pPr>
        <w:numPr>
          <w:ilvl w:val="0"/>
          <w:numId w:val="7"/>
        </w:numPr>
        <w:spacing w:after="160"/>
        <w:rPr>
          <w:rFonts w:ascii="Calibri Light" w:hAnsi="Calibri Light" w:cs="Calibri Light"/>
          <w:color w:val="212121"/>
        </w:rPr>
      </w:pPr>
      <w:r w:rsidRPr="009C3758">
        <w:rPr>
          <w:rFonts w:ascii="Calibri Light" w:hAnsi="Calibri Light" w:cs="Calibri Light"/>
          <w:color w:val="212121"/>
        </w:rPr>
        <w:t xml:space="preserve">Mature hedgerows provide foraging/transit for bats (includes European protected Barbastelle, recorded in neighbouring site summer 2023) and important land-based connectivity features across the length of the town’s Coalescence Gap. </w:t>
      </w:r>
    </w:p>
    <w:p w14:paraId="746C2D26" w14:textId="77777777" w:rsidR="008451E6" w:rsidRPr="009C3758" w:rsidRDefault="008451E6" w:rsidP="008451E6">
      <w:pPr>
        <w:numPr>
          <w:ilvl w:val="0"/>
          <w:numId w:val="7"/>
        </w:numPr>
        <w:spacing w:after="160"/>
        <w:rPr>
          <w:rFonts w:ascii="Calibri Light" w:hAnsi="Calibri Light" w:cs="Calibri Light"/>
          <w:color w:val="212121"/>
        </w:rPr>
      </w:pPr>
      <w:r w:rsidRPr="009C3758">
        <w:rPr>
          <w:rFonts w:ascii="Calibri Light" w:hAnsi="Calibri Light" w:cs="Calibri Light"/>
          <w:color w:val="212121"/>
        </w:rPr>
        <w:t>Margins hold populations of Common Lizard</w:t>
      </w:r>
    </w:p>
    <w:p w14:paraId="750D02E9" w14:textId="77777777" w:rsidR="008451E6" w:rsidRPr="009C3758" w:rsidRDefault="008451E6" w:rsidP="008451E6">
      <w:pPr>
        <w:numPr>
          <w:ilvl w:val="0"/>
          <w:numId w:val="7"/>
        </w:numPr>
        <w:spacing w:after="160"/>
        <w:rPr>
          <w:rFonts w:ascii="Calibri Light" w:hAnsi="Calibri Light" w:cs="Calibri Light"/>
          <w:color w:val="212121"/>
        </w:rPr>
      </w:pPr>
      <w:r w:rsidRPr="009C3758">
        <w:rPr>
          <w:rFonts w:ascii="Calibri Light" w:hAnsi="Calibri Light" w:cs="Calibri Light"/>
          <w:color w:val="212121"/>
        </w:rPr>
        <w:t>Rich abundance and diversity of wildflowers and rare specialist plants including Fleabane.</w:t>
      </w:r>
    </w:p>
    <w:p w14:paraId="6B44598C" w14:textId="6D7453B3" w:rsidR="001E27A5" w:rsidRPr="00932E50" w:rsidRDefault="008451E6" w:rsidP="001E27A5">
      <w:pPr>
        <w:numPr>
          <w:ilvl w:val="0"/>
          <w:numId w:val="7"/>
        </w:numPr>
        <w:spacing w:after="160"/>
        <w:rPr>
          <w:rFonts w:ascii="Calibri Light" w:hAnsi="Calibri Light" w:cs="Calibri Light"/>
          <w:color w:val="212121"/>
        </w:rPr>
      </w:pPr>
      <w:r w:rsidRPr="009C3758">
        <w:rPr>
          <w:rFonts w:ascii="Calibri Light" w:hAnsi="Calibri Light" w:cs="Calibri Light"/>
          <w:color w:val="212121"/>
        </w:rPr>
        <w:t>Potential return of Turtle Doves (schedule 1 recent breeder).</w:t>
      </w:r>
    </w:p>
    <w:p w14:paraId="02ED5837" w14:textId="77777777" w:rsidR="00CE0383" w:rsidRDefault="00CE0383" w:rsidP="001E27A5">
      <w:pPr>
        <w:spacing w:after="160"/>
        <w:rPr>
          <w:rFonts w:ascii="Calibri Light" w:hAnsi="Calibri Light" w:cs="Calibri Light"/>
          <w:b/>
          <w:bCs/>
          <w:color w:val="212121"/>
          <w:sz w:val="40"/>
          <w:szCs w:val="40"/>
        </w:rPr>
      </w:pPr>
    </w:p>
    <w:p w14:paraId="33A17CAB" w14:textId="61472F45" w:rsidR="00A10B02" w:rsidRDefault="0032625A" w:rsidP="001E27A5">
      <w:pPr>
        <w:spacing w:after="160"/>
        <w:rPr>
          <w:rFonts w:ascii="Calibri Light" w:hAnsi="Calibri Light" w:cs="Calibri Light"/>
          <w:b/>
          <w:bCs/>
          <w:color w:val="212121"/>
          <w:sz w:val="40"/>
          <w:szCs w:val="40"/>
        </w:rPr>
      </w:pPr>
      <w:r>
        <w:rPr>
          <w:rFonts w:ascii="Calibri Light" w:hAnsi="Calibri Light" w:cs="Calibri Light"/>
          <w:b/>
          <w:bCs/>
          <w:color w:val="212121"/>
          <w:sz w:val="40"/>
          <w:szCs w:val="40"/>
        </w:rPr>
        <w:t>C</w:t>
      </w:r>
      <w:r w:rsidR="001E27A5" w:rsidRPr="001E27A5">
        <w:rPr>
          <w:rFonts w:ascii="Calibri Light" w:hAnsi="Calibri Light" w:cs="Calibri Light"/>
          <w:b/>
          <w:bCs/>
          <w:color w:val="212121"/>
          <w:sz w:val="40"/>
          <w:szCs w:val="40"/>
        </w:rPr>
        <w:t>omments on selection for strategic biodiversity sites</w:t>
      </w:r>
    </w:p>
    <w:p w14:paraId="7593BF88" w14:textId="77777777" w:rsidR="00A10B02" w:rsidRPr="00A10B02" w:rsidRDefault="00A10B02" w:rsidP="00A10B02">
      <w:pPr>
        <w:autoSpaceDE w:val="0"/>
        <w:autoSpaceDN w:val="0"/>
        <w:adjustRightInd w:val="0"/>
        <w:rPr>
          <w:rFonts w:ascii="Arial" w:eastAsiaTheme="minorHAnsi" w:hAnsi="Arial" w:cs="Arial"/>
          <w:color w:val="000000"/>
          <w:lang w:eastAsia="en-US"/>
        </w:rPr>
      </w:pPr>
    </w:p>
    <w:p w14:paraId="15462726" w14:textId="1B4DB6DC" w:rsidR="0032625A" w:rsidRDefault="0032625A" w:rsidP="00A10B02">
      <w:pPr>
        <w:autoSpaceDE w:val="0"/>
        <w:autoSpaceDN w:val="0"/>
        <w:adjustRightInd w:val="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We warmly welcome the selection of these strategic biodiversity sites. We have been working, via the WNP, the Planning Committee, the Plan for Nature and our Environment Committee to protect these vital habitats and we wish to make it clear we wish to work with CCC to continue to enhance these habitats. It is critical to the biodiversity, and the success of these sites, that the nature corridors are managed and not destroyed by the housing site allocation.</w:t>
      </w:r>
      <w:r w:rsidR="005E58CF">
        <w:rPr>
          <w:rFonts w:ascii="Calibri Light" w:eastAsiaTheme="minorHAnsi" w:hAnsi="Calibri Light" w:cs="Calibri Light"/>
          <w:color w:val="000000"/>
          <w:lang w:eastAsia="en-US"/>
        </w:rPr>
        <w:t xml:space="preserve"> This is noted above under site specific comments </w:t>
      </w:r>
      <w:r w:rsidR="005E58CF">
        <w:rPr>
          <w:rFonts w:ascii="Calibri Light" w:hAnsi="Calibri Light" w:cs="Calibri Light"/>
          <w:color w:val="000000" w:themeColor="text1"/>
        </w:rPr>
        <w:t xml:space="preserve">but repeated here for context, the green buffer does not </w:t>
      </w:r>
      <w:r w:rsidR="00CE0383">
        <w:rPr>
          <w:rFonts w:ascii="Calibri Light" w:hAnsi="Calibri Light" w:cs="Calibri Light"/>
          <w:color w:val="000000" w:themeColor="text1"/>
        </w:rPr>
        <w:t>surround</w:t>
      </w:r>
      <w:r w:rsidR="005E58CF">
        <w:rPr>
          <w:rFonts w:ascii="Calibri Light" w:hAnsi="Calibri Light" w:cs="Calibri Light"/>
          <w:color w:val="000000" w:themeColor="text1"/>
        </w:rPr>
        <w:t xml:space="preserve"> the whole of Wivenhoe which is our stated preference – see Figure 3 picture b – 2 and 8 should join via the ‘Wivenhoe Landscape area’ and the ‘Wivenhoe borders’.</w:t>
      </w:r>
    </w:p>
    <w:p w14:paraId="46D1673B" w14:textId="77777777" w:rsidR="0032625A" w:rsidRDefault="0032625A" w:rsidP="00A10B02">
      <w:pPr>
        <w:autoSpaceDE w:val="0"/>
        <w:autoSpaceDN w:val="0"/>
        <w:adjustRightInd w:val="0"/>
        <w:rPr>
          <w:rFonts w:ascii="Calibri Light" w:eastAsiaTheme="minorHAnsi" w:hAnsi="Calibri Light" w:cs="Calibri Light"/>
          <w:color w:val="000000"/>
          <w:lang w:eastAsia="en-US"/>
        </w:rPr>
      </w:pPr>
    </w:p>
    <w:p w14:paraId="1E411F29" w14:textId="2F436CDF" w:rsidR="00A10B02" w:rsidRPr="00A10B02" w:rsidRDefault="00A10B02" w:rsidP="00A10B02">
      <w:pPr>
        <w:autoSpaceDE w:val="0"/>
        <w:autoSpaceDN w:val="0"/>
        <w:adjustRightInd w:val="0"/>
        <w:rPr>
          <w:rFonts w:ascii="Calibri Light" w:eastAsiaTheme="minorHAnsi" w:hAnsi="Calibri Light" w:cs="Calibri Light"/>
          <w:color w:val="000000"/>
          <w:lang w:eastAsia="en-US"/>
        </w:rPr>
      </w:pPr>
      <w:r w:rsidRPr="00A10B02">
        <w:rPr>
          <w:rFonts w:ascii="Calibri Light" w:eastAsiaTheme="minorHAnsi" w:hAnsi="Calibri Light" w:cs="Calibri Light"/>
          <w:color w:val="000000"/>
          <w:lang w:eastAsia="en-US"/>
        </w:rPr>
        <w:t>Colchester City Strategic Biodiversity Assessment - Area - 8. 5.36 to 5.38</w:t>
      </w:r>
      <w:r w:rsidR="003E490D">
        <w:rPr>
          <w:rFonts w:ascii="Calibri Light" w:eastAsiaTheme="minorHAnsi" w:hAnsi="Calibri Light" w:cs="Calibri Light"/>
          <w:color w:val="000000"/>
          <w:lang w:eastAsia="en-US"/>
        </w:rPr>
        <w:t>.</w:t>
      </w:r>
    </w:p>
    <w:p w14:paraId="43553226" w14:textId="77777777" w:rsidR="00A10B02" w:rsidRPr="00A10B02" w:rsidRDefault="00A10B02" w:rsidP="00A10B02">
      <w:pPr>
        <w:autoSpaceDE w:val="0"/>
        <w:autoSpaceDN w:val="0"/>
        <w:adjustRightInd w:val="0"/>
        <w:spacing w:after="296"/>
        <w:rPr>
          <w:rFonts w:ascii="Calibri Light" w:eastAsiaTheme="minorHAnsi" w:hAnsi="Calibri Light" w:cs="Calibri Light"/>
          <w:color w:val="000000"/>
          <w:lang w:eastAsia="en-US"/>
        </w:rPr>
      </w:pPr>
      <w:r w:rsidRPr="00A10B02">
        <w:rPr>
          <w:rFonts w:ascii="Calibri Light" w:eastAsiaTheme="minorHAnsi" w:hAnsi="Calibri Light" w:cs="Calibri Light"/>
          <w:color w:val="000000"/>
          <w:lang w:eastAsia="en-US"/>
        </w:rPr>
        <w:t xml:space="preserve">Between the eastern edge of Wivenhoe and the City border is a buffer of land with existing or potential value for biodiversity. At the southern end, to the south of the railway line, is part of a large block of coastal grazing marsh within the Upper Colne Marshes SSSI, which provides a link to the Roman River Valley (Area 1) and the River Colne (Area 2). </w:t>
      </w:r>
    </w:p>
    <w:p w14:paraId="3671B5DF" w14:textId="70BF378A" w:rsidR="00A10B02" w:rsidRPr="00A10B02" w:rsidRDefault="00A10B02" w:rsidP="00A10B02">
      <w:pPr>
        <w:autoSpaceDE w:val="0"/>
        <w:autoSpaceDN w:val="0"/>
        <w:adjustRightInd w:val="0"/>
        <w:spacing w:after="296"/>
        <w:rPr>
          <w:rFonts w:ascii="Calibri Light" w:eastAsiaTheme="minorHAnsi" w:hAnsi="Calibri Light" w:cs="Calibri Light"/>
          <w:color w:val="000000"/>
          <w:lang w:eastAsia="en-US"/>
        </w:rPr>
      </w:pPr>
      <w:r w:rsidRPr="00A10B02">
        <w:rPr>
          <w:rFonts w:ascii="Calibri Light" w:eastAsiaTheme="minorHAnsi" w:hAnsi="Calibri Light" w:cs="Calibri Light"/>
          <w:color w:val="000000"/>
          <w:lang w:eastAsia="en-US"/>
        </w:rPr>
        <w:t xml:space="preserve">Between the railway line and </w:t>
      </w:r>
      <w:r w:rsidR="003E490D" w:rsidRPr="00A10B02">
        <w:rPr>
          <w:rFonts w:ascii="Calibri Light" w:eastAsiaTheme="minorHAnsi" w:hAnsi="Calibri Light" w:cs="Calibri Light"/>
          <w:color w:val="000000"/>
          <w:lang w:eastAsia="en-US"/>
        </w:rPr>
        <w:t>Alresford Road,</w:t>
      </w:r>
      <w:r w:rsidRPr="00A10B02">
        <w:rPr>
          <w:rFonts w:ascii="Calibri Light" w:eastAsiaTheme="minorHAnsi" w:hAnsi="Calibri Light" w:cs="Calibri Light"/>
          <w:color w:val="000000"/>
          <w:lang w:eastAsia="en-US"/>
        </w:rPr>
        <w:t xml:space="preserve"> the valley slope of the Colne estuary is currently under arable cultivation, but sits on a superficial deposit of Kesgrave sands and gravels that would make it particularly suitable for habitat creation measures aimed at acid grassland or open mosaic habitats. </w:t>
      </w:r>
    </w:p>
    <w:p w14:paraId="435AEC3A" w14:textId="77777777" w:rsidR="00A10B02" w:rsidRPr="00A10B02" w:rsidRDefault="00A10B02" w:rsidP="00A10B02">
      <w:pPr>
        <w:autoSpaceDE w:val="0"/>
        <w:autoSpaceDN w:val="0"/>
        <w:adjustRightInd w:val="0"/>
        <w:rPr>
          <w:rFonts w:ascii="Arial" w:eastAsiaTheme="minorHAnsi" w:hAnsi="Arial" w:cs="Arial"/>
          <w:color w:val="000000"/>
          <w:sz w:val="23"/>
          <w:szCs w:val="23"/>
          <w:lang w:eastAsia="en-US"/>
        </w:rPr>
      </w:pPr>
      <w:r w:rsidRPr="00A10B02">
        <w:rPr>
          <w:rFonts w:ascii="Calibri Light" w:eastAsiaTheme="minorHAnsi" w:hAnsi="Calibri Light" w:cs="Calibri Light"/>
          <w:color w:val="000000"/>
          <w:lang w:eastAsia="en-US"/>
        </w:rPr>
        <w:t xml:space="preserve">North of Alresford Road is Wivenhoe Pit, from which the same Kesgrave deposits (and others underlying them) have been extracted. This area is now a varied landscape of woodland, grassland scrub, lakes and open mosaic habitat with considerable biodiversity value. The older part of the site is designated as Co161, but most is not currently managed with nature conservation in mind and so there is opportunity to enhance the distinctiveness and condition of some of the habitats. </w:t>
      </w:r>
    </w:p>
    <w:p w14:paraId="797D8759" w14:textId="77777777" w:rsidR="00A10B02" w:rsidRDefault="00A10B02" w:rsidP="001E27A5">
      <w:pPr>
        <w:spacing w:after="160"/>
        <w:rPr>
          <w:rFonts w:ascii="Calibri Light" w:hAnsi="Calibri Light" w:cs="Calibri Light"/>
          <w:b/>
          <w:bCs/>
          <w:color w:val="212121"/>
          <w:sz w:val="40"/>
          <w:szCs w:val="40"/>
        </w:rPr>
      </w:pPr>
    </w:p>
    <w:p w14:paraId="63AD314E" w14:textId="640928E6" w:rsidR="00A10B02" w:rsidRDefault="00A10B02" w:rsidP="001E27A5">
      <w:pPr>
        <w:spacing w:after="160"/>
        <w:rPr>
          <w:rFonts w:ascii="Calibri Light" w:hAnsi="Calibri Light" w:cs="Calibri Light"/>
          <w:b/>
          <w:bCs/>
          <w:sz w:val="40"/>
          <w:szCs w:val="40"/>
        </w:rPr>
      </w:pPr>
      <w:r>
        <w:rPr>
          <w:rFonts w:ascii="Calibri Light" w:hAnsi="Calibri Light" w:cs="Calibri Light"/>
          <w:b/>
          <w:bCs/>
          <w:noProof/>
          <w:sz w:val="40"/>
          <w:szCs w:val="40"/>
        </w:rPr>
        <w:drawing>
          <wp:inline distT="0" distB="0" distL="0" distR="0" wp14:anchorId="4A25E28A" wp14:editId="76A56505">
            <wp:extent cx="2324731" cy="1935816"/>
            <wp:effectExtent l="0" t="0" r="0" b="0"/>
            <wp:docPr id="1290860444" name="Picture 3" descr="A map with a blue line and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60444" name="Picture 3" descr="A map with a blue line and a white background&#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64630" cy="1969040"/>
                    </a:xfrm>
                    <a:prstGeom prst="rect">
                      <a:avLst/>
                    </a:prstGeom>
                  </pic:spPr>
                </pic:pic>
              </a:graphicData>
            </a:graphic>
          </wp:inline>
        </w:drawing>
      </w:r>
      <w:r>
        <w:rPr>
          <w:rFonts w:ascii="Calibri Light" w:hAnsi="Calibri Light" w:cs="Calibri Light"/>
          <w:b/>
          <w:bCs/>
          <w:sz w:val="40"/>
          <w:szCs w:val="40"/>
        </w:rPr>
        <w:t xml:space="preserve">     </w:t>
      </w:r>
      <w:r>
        <w:rPr>
          <w:rFonts w:ascii="Calibri Light" w:hAnsi="Calibri Light" w:cs="Calibri Light"/>
          <w:b/>
          <w:bCs/>
          <w:noProof/>
          <w:sz w:val="40"/>
          <w:szCs w:val="40"/>
        </w:rPr>
        <w:drawing>
          <wp:inline distT="0" distB="0" distL="0" distR="0" wp14:anchorId="401C26F2" wp14:editId="00F5F42F">
            <wp:extent cx="1593865" cy="1843372"/>
            <wp:effectExtent l="0" t="0" r="0" b="0"/>
            <wp:docPr id="1918651445" name="Picture 2" descr="A map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51445" name="Picture 2" descr="A map with different colored areas&#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47357" cy="1905238"/>
                    </a:xfrm>
                    <a:prstGeom prst="rect">
                      <a:avLst/>
                    </a:prstGeom>
                  </pic:spPr>
                </pic:pic>
              </a:graphicData>
            </a:graphic>
          </wp:inline>
        </w:drawing>
      </w:r>
    </w:p>
    <w:p w14:paraId="2C322E01" w14:textId="5C41DA5F" w:rsidR="00A10B02" w:rsidRDefault="00A10B02" w:rsidP="001E27A5">
      <w:pPr>
        <w:spacing w:after="160"/>
        <w:rPr>
          <w:rFonts w:ascii="Calibri Light" w:hAnsi="Calibri Light" w:cs="Calibri Light"/>
          <w:b/>
          <w:bCs/>
        </w:rPr>
      </w:pPr>
      <w:r w:rsidRPr="00A10B02">
        <w:rPr>
          <w:rFonts w:ascii="Calibri Light" w:hAnsi="Calibri Light" w:cs="Calibri Light"/>
          <w:b/>
          <w:bCs/>
        </w:rPr>
        <w:t xml:space="preserve">Sites of special scientific </w:t>
      </w:r>
      <w:r w:rsidRPr="007604BF">
        <w:rPr>
          <w:rFonts w:ascii="Calibri Light" w:hAnsi="Calibri Light" w:cs="Calibri Light"/>
          <w:b/>
          <w:bCs/>
          <w:color w:val="EE0000"/>
        </w:rPr>
        <w:t>interest</w:t>
      </w:r>
      <w:r w:rsidRPr="00A10B02">
        <w:rPr>
          <w:rFonts w:ascii="Calibri Light" w:hAnsi="Calibri Light" w:cs="Calibri Light"/>
          <w:b/>
          <w:bCs/>
        </w:rPr>
        <w:t xml:space="preserve"> and local wildlife sites</w:t>
      </w:r>
    </w:p>
    <w:p w14:paraId="55895B4E" w14:textId="7C8D72B9" w:rsidR="00932E50" w:rsidRPr="005E58CF" w:rsidRDefault="005E58CF" w:rsidP="001E27A5">
      <w:pPr>
        <w:spacing w:after="160"/>
        <w:rPr>
          <w:rFonts w:ascii="Calibri Light" w:hAnsi="Calibri Light" w:cs="Calibri Light"/>
          <w:b/>
          <w:bCs/>
        </w:rPr>
      </w:pPr>
      <w:r w:rsidRPr="00A10B02">
        <w:rPr>
          <w:rFonts w:ascii="Calibri Light" w:hAnsi="Calibri Light" w:cs="Calibri Light"/>
          <w:b/>
          <w:bCs/>
          <w:noProof/>
          <w:sz w:val="40"/>
          <w:szCs w:val="40"/>
        </w:rPr>
        <w:drawing>
          <wp:inline distT="0" distB="0" distL="0" distR="0" wp14:anchorId="6E7A9180" wp14:editId="0191E83C">
            <wp:extent cx="4867991" cy="3863759"/>
            <wp:effectExtent l="0" t="0" r="8890" b="3810"/>
            <wp:docPr id="14360827"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61228" name="Picture 1" descr="A map of a city&#10;&#10;AI-generated content may be incorrect."/>
                    <pic:cNvPicPr/>
                  </pic:nvPicPr>
                  <pic:blipFill>
                    <a:blip r:embed="rId34"/>
                    <a:stretch>
                      <a:fillRect/>
                    </a:stretch>
                  </pic:blipFill>
                  <pic:spPr>
                    <a:xfrm>
                      <a:off x="0" y="0"/>
                      <a:ext cx="4906514" cy="3894335"/>
                    </a:xfrm>
                    <a:prstGeom prst="rect">
                      <a:avLst/>
                    </a:prstGeom>
                  </pic:spPr>
                </pic:pic>
              </a:graphicData>
            </a:graphic>
          </wp:inline>
        </w:drawing>
      </w:r>
    </w:p>
    <w:p w14:paraId="1544E504" w14:textId="1BE91BA7" w:rsidR="005E58CF" w:rsidRDefault="005E58CF" w:rsidP="00932E50">
      <w:pPr>
        <w:spacing w:after="160"/>
        <w:rPr>
          <w:rFonts w:ascii="Calibri Light" w:hAnsi="Calibri Light" w:cs="Calibri Light"/>
          <w:b/>
          <w:bCs/>
          <w:color w:val="212121"/>
          <w:sz w:val="32"/>
          <w:szCs w:val="32"/>
        </w:rPr>
      </w:pPr>
      <w:r>
        <w:rPr>
          <w:rFonts w:ascii="Calibri Light" w:eastAsiaTheme="minorHAnsi" w:hAnsi="Calibri Light" w:cs="Calibri Light"/>
          <w:color w:val="000000"/>
          <w:lang w:eastAsia="en-US"/>
        </w:rPr>
        <w:t>Figure 2, Designated nature conservation sites in Colchester, is a clear visual aid to understanding that Wivenhoe is surrounded by significant nature assets (including woodland and river as well as SS</w:t>
      </w:r>
      <w:r w:rsidR="00CF35AD">
        <w:rPr>
          <w:rFonts w:ascii="Calibri Light" w:eastAsiaTheme="minorHAnsi" w:hAnsi="Calibri Light" w:cs="Calibri Light"/>
          <w:color w:val="000000"/>
          <w:lang w:eastAsia="en-US"/>
        </w:rPr>
        <w:t>SI</w:t>
      </w:r>
      <w:r>
        <w:rPr>
          <w:rFonts w:ascii="Calibri Light" w:eastAsiaTheme="minorHAnsi" w:hAnsi="Calibri Light" w:cs="Calibri Light"/>
          <w:color w:val="000000"/>
          <w:lang w:eastAsia="en-US"/>
        </w:rPr>
        <w:t xml:space="preserve"> and </w:t>
      </w:r>
      <w:proofErr w:type="spellStart"/>
      <w:r>
        <w:rPr>
          <w:rFonts w:ascii="Calibri Light" w:eastAsiaTheme="minorHAnsi" w:hAnsi="Calibri Light" w:cs="Calibri Light"/>
          <w:color w:val="000000"/>
          <w:lang w:eastAsia="en-US"/>
        </w:rPr>
        <w:t>LoWs</w:t>
      </w:r>
      <w:proofErr w:type="spellEnd"/>
      <w:r>
        <w:rPr>
          <w:rFonts w:ascii="Calibri Light" w:eastAsiaTheme="minorHAnsi" w:hAnsi="Calibri Light" w:cs="Calibri Light"/>
          <w:color w:val="000000"/>
          <w:lang w:eastAsia="en-US"/>
        </w:rPr>
        <w:t>) and that there is no space for houses and nature corridors.</w:t>
      </w:r>
      <w:r w:rsidR="009D5E6B">
        <w:rPr>
          <w:rFonts w:ascii="Calibri Light" w:eastAsiaTheme="minorHAnsi" w:hAnsi="Calibri Light" w:cs="Calibri Light"/>
          <w:color w:val="000000"/>
          <w:lang w:eastAsia="en-US"/>
        </w:rPr>
        <w:t xml:space="preserve"> We believe, and can demonstrate, that these sites are equally as biodiverse as Middlewick and they are certainly as important to our residents.</w:t>
      </w:r>
    </w:p>
    <w:p w14:paraId="7DACB18C" w14:textId="6A6DE707" w:rsidR="00932E50" w:rsidRPr="00932E50" w:rsidRDefault="00932E50" w:rsidP="00932E50">
      <w:pPr>
        <w:spacing w:after="160"/>
        <w:rPr>
          <w:rFonts w:ascii="Calibri Light" w:hAnsi="Calibri Light" w:cs="Calibri Light"/>
          <w:b/>
          <w:bCs/>
          <w:color w:val="212121"/>
          <w:sz w:val="32"/>
          <w:szCs w:val="32"/>
        </w:rPr>
      </w:pPr>
      <w:r w:rsidRPr="00932E50">
        <w:rPr>
          <w:rFonts w:ascii="Calibri Light" w:hAnsi="Calibri Light" w:cs="Calibri Light"/>
          <w:b/>
          <w:bCs/>
          <w:color w:val="212121"/>
          <w:sz w:val="32"/>
          <w:szCs w:val="32"/>
        </w:rPr>
        <w:t>Viability</w:t>
      </w:r>
    </w:p>
    <w:p w14:paraId="06403FFC" w14:textId="69E35899" w:rsidR="00867D32" w:rsidRPr="00867D32" w:rsidRDefault="0055006C" w:rsidP="00932E50">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There is an estimated £400 million shortfall in the viability of the LP. It remains unclear how this affects Wivenhoe. </w:t>
      </w:r>
      <w:r w:rsidR="009D5E6B">
        <w:rPr>
          <w:rFonts w:ascii="Calibri Light" w:eastAsiaTheme="minorHAnsi" w:hAnsi="Calibri Light" w:cs="Calibri Light"/>
          <w:color w:val="000000"/>
          <w:lang w:eastAsia="en-US"/>
        </w:rPr>
        <w:t>The value accrued by the selected site in s106 would be radically less than what would be required in terms of infrastructure uplift given the infrastructure deficit in Wivenhoe as described across this submission.</w:t>
      </w:r>
    </w:p>
    <w:p w14:paraId="21C14393" w14:textId="56C9AD52" w:rsidR="00932E50" w:rsidRPr="00932E50" w:rsidRDefault="00932E50" w:rsidP="00932E50">
      <w:pPr>
        <w:spacing w:after="160"/>
        <w:rPr>
          <w:rFonts w:ascii="Calibri Light" w:hAnsi="Calibri Light" w:cs="Calibri Light"/>
          <w:b/>
          <w:bCs/>
          <w:color w:val="212121"/>
          <w:sz w:val="32"/>
          <w:szCs w:val="32"/>
        </w:rPr>
      </w:pPr>
      <w:r w:rsidRPr="00932E50">
        <w:rPr>
          <w:rFonts w:ascii="Calibri Light" w:hAnsi="Calibri Light" w:cs="Calibri Light"/>
          <w:b/>
          <w:bCs/>
          <w:color w:val="212121"/>
          <w:sz w:val="32"/>
          <w:szCs w:val="32"/>
        </w:rPr>
        <w:t>Transport</w:t>
      </w:r>
    </w:p>
    <w:p w14:paraId="4FA83061" w14:textId="5A2ECC1D" w:rsidR="00151CC1" w:rsidRDefault="004867F7" w:rsidP="001E27A5">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The LP aspiring to 50% modal shift is </w:t>
      </w:r>
      <w:r w:rsidR="00151CC1">
        <w:rPr>
          <w:rFonts w:ascii="Calibri Light" w:eastAsiaTheme="minorHAnsi" w:hAnsi="Calibri Light" w:cs="Calibri Light"/>
          <w:color w:val="000000"/>
          <w:lang w:eastAsia="en-US"/>
        </w:rPr>
        <w:t xml:space="preserve">just an expedient as it is </w:t>
      </w:r>
      <w:r>
        <w:rPr>
          <w:rFonts w:ascii="Calibri Light" w:eastAsiaTheme="minorHAnsi" w:hAnsi="Calibri Light" w:cs="Calibri Light"/>
          <w:color w:val="000000"/>
          <w:lang w:eastAsia="en-US"/>
        </w:rPr>
        <w:t>the only way you can massage the traffic figures and we are bored</w:t>
      </w:r>
      <w:r w:rsidR="00151CC1">
        <w:rPr>
          <w:rFonts w:ascii="Calibri Light" w:eastAsiaTheme="minorHAnsi" w:hAnsi="Calibri Light" w:cs="Calibri Light"/>
          <w:color w:val="000000"/>
          <w:lang w:eastAsia="en-US"/>
        </w:rPr>
        <w:t xml:space="preserve"> of pointing out why it will not work</w:t>
      </w:r>
      <w:r>
        <w:rPr>
          <w:rFonts w:ascii="Calibri Light" w:eastAsiaTheme="minorHAnsi" w:hAnsi="Calibri Light" w:cs="Calibri Light"/>
          <w:color w:val="000000"/>
          <w:lang w:eastAsia="en-US"/>
        </w:rPr>
        <w:t>. We will not dwell on it here as throughout the planning process for the last local plan we pointed out it</w:t>
      </w:r>
      <w:r w:rsidR="00151CC1">
        <w:rPr>
          <w:rFonts w:ascii="Calibri Light" w:eastAsiaTheme="minorHAnsi" w:hAnsi="Calibri Light" w:cs="Calibri Light"/>
          <w:color w:val="000000"/>
          <w:lang w:eastAsia="en-US"/>
        </w:rPr>
        <w:t xml:space="preserve">s myriad flaws. The rate of cycling to work in Colchester peaks at around 2% in the summer yet ECC\CCC have been working </w:t>
      </w:r>
      <w:r w:rsidR="00867D32">
        <w:rPr>
          <w:rFonts w:ascii="Calibri Light" w:eastAsiaTheme="minorHAnsi" w:hAnsi="Calibri Light" w:cs="Calibri Light"/>
          <w:color w:val="000000"/>
          <w:lang w:eastAsia="en-US"/>
        </w:rPr>
        <w:t>on</w:t>
      </w:r>
      <w:r w:rsidR="00151CC1">
        <w:rPr>
          <w:rFonts w:ascii="Calibri Light" w:eastAsiaTheme="minorHAnsi" w:hAnsi="Calibri Light" w:cs="Calibri Light"/>
          <w:color w:val="000000"/>
          <w:lang w:eastAsia="en-US"/>
        </w:rPr>
        <w:t xml:space="preserve"> modal shift for a decade. </w:t>
      </w:r>
      <w:r w:rsidR="00867D32">
        <w:rPr>
          <w:rFonts w:ascii="Calibri Light" w:eastAsiaTheme="minorHAnsi" w:hAnsi="Calibri Light" w:cs="Calibri Light"/>
          <w:color w:val="000000"/>
          <w:lang w:eastAsia="en-US"/>
        </w:rPr>
        <w:t>It</w:t>
      </w:r>
      <w:r w:rsidR="00151CC1">
        <w:rPr>
          <w:rFonts w:ascii="Calibri Light" w:eastAsiaTheme="minorHAnsi" w:hAnsi="Calibri Light" w:cs="Calibri Light"/>
          <w:color w:val="000000"/>
          <w:lang w:eastAsia="en-US"/>
        </w:rPr>
        <w:t xml:space="preserve"> is clearly not a success. We want to know why a back-up plan or backstop for when modal shift inevitably fails is going to be seriously discussed as this policy condemns Colchester to ever worsening gridlock.</w:t>
      </w:r>
    </w:p>
    <w:p w14:paraId="631A8C8E" w14:textId="09969E77" w:rsidR="00867D32" w:rsidRDefault="00867D32" w:rsidP="001E27A5">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Driving out of Wivenhoe at or near peak times only serves to add traffic to the already highly congested Clingoe Hill\A133. The burden of existing </w:t>
      </w:r>
      <w:r w:rsidR="009B76DF">
        <w:rPr>
          <w:rFonts w:ascii="Calibri Light" w:eastAsiaTheme="minorHAnsi" w:hAnsi="Calibri Light" w:cs="Calibri Light"/>
          <w:color w:val="000000"/>
          <w:lang w:eastAsia="en-US"/>
        </w:rPr>
        <w:t xml:space="preserve">and planned </w:t>
      </w:r>
      <w:r>
        <w:rPr>
          <w:rFonts w:ascii="Calibri Light" w:eastAsiaTheme="minorHAnsi" w:hAnsi="Calibri Light" w:cs="Calibri Light"/>
          <w:color w:val="000000"/>
          <w:lang w:eastAsia="en-US"/>
        </w:rPr>
        <w:t>overdevelopment has more than accounted for any capacity perceived to exist in a desktop study.</w:t>
      </w:r>
    </w:p>
    <w:p w14:paraId="40F73B31" w14:textId="7195A026" w:rsidR="00884F3E" w:rsidRDefault="004867F7" w:rsidP="00884F3E">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Buses</w:t>
      </w:r>
      <w:r w:rsidR="00884F3E">
        <w:rPr>
          <w:rFonts w:ascii="Calibri Light" w:eastAsiaTheme="minorHAnsi" w:hAnsi="Calibri Light" w:cs="Calibri Light"/>
          <w:color w:val="000000"/>
          <w:lang w:eastAsia="en-US"/>
        </w:rPr>
        <w:t xml:space="preserve"> </w:t>
      </w:r>
    </w:p>
    <w:p w14:paraId="42A6D4D1" w14:textId="17BFF42E" w:rsidR="004867F7" w:rsidRPr="00867D32" w:rsidRDefault="00867D32" w:rsidP="004867F7">
      <w:pPr>
        <w:spacing w:after="160"/>
        <w:rPr>
          <w:rFonts w:ascii="Calibri Light" w:hAnsi="Calibri Light" w:cs="Calibri Light"/>
          <w:b/>
          <w:bCs/>
          <w:color w:val="212121"/>
          <w:sz w:val="40"/>
          <w:szCs w:val="40"/>
        </w:rPr>
      </w:pPr>
      <w:r>
        <w:rPr>
          <w:rFonts w:ascii="Calibri Light" w:eastAsiaTheme="minorHAnsi" w:hAnsi="Calibri Light" w:cs="Calibri Light"/>
          <w:color w:val="000000"/>
          <w:lang w:eastAsia="en-US"/>
        </w:rPr>
        <w:t xml:space="preserve">Buses are slowest when they are most needed, at commuting times. Morning travel times between the middle of Wivenhoe and Colchester can take over 50 minutes. Buses only serve Colchester and outlaying employment areas either cannot be reached or require changes. </w:t>
      </w:r>
    </w:p>
    <w:p w14:paraId="41E1F784" w14:textId="77777777" w:rsidR="00867D32" w:rsidRDefault="004867F7" w:rsidP="004867F7">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Cycling </w:t>
      </w:r>
    </w:p>
    <w:p w14:paraId="45C8BE7D" w14:textId="2851E4EF" w:rsidR="00867D32" w:rsidRDefault="00867D32" w:rsidP="004867F7">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WTC Travel</w:t>
      </w:r>
      <w:r w:rsidR="009B76DF">
        <w:rPr>
          <w:rFonts w:ascii="Calibri Light" w:eastAsiaTheme="minorHAnsi" w:hAnsi="Calibri Light" w:cs="Calibri Light"/>
          <w:color w:val="000000"/>
          <w:lang w:eastAsia="en-US"/>
        </w:rPr>
        <w:t xml:space="preserve"> &amp; Transport</w:t>
      </w:r>
      <w:r>
        <w:rPr>
          <w:rFonts w:ascii="Calibri Light" w:eastAsiaTheme="minorHAnsi" w:hAnsi="Calibri Light" w:cs="Calibri Light"/>
          <w:color w:val="000000"/>
          <w:lang w:eastAsia="en-US"/>
        </w:rPr>
        <w:t xml:space="preserve"> Working Group have added the following comments.</w:t>
      </w:r>
    </w:p>
    <w:p w14:paraId="3128759A" w14:textId="7635CA9B" w:rsidR="004867F7" w:rsidRPr="004867F7" w:rsidRDefault="004867F7" w:rsidP="004867F7">
      <w:pPr>
        <w:spacing w:after="160"/>
        <w:rPr>
          <w:rFonts w:ascii="Calibri Light" w:eastAsiaTheme="minorHAnsi" w:hAnsi="Calibri Light" w:cs="Calibri Light"/>
          <w:color w:val="000000"/>
          <w:lang w:eastAsia="en-US"/>
        </w:rPr>
      </w:pPr>
      <w:r w:rsidRPr="004867F7">
        <w:rPr>
          <w:rFonts w:ascii="Calibri Light" w:eastAsiaTheme="minorHAnsi" w:hAnsi="Calibri Light" w:cs="Calibri Light"/>
          <w:color w:val="000000"/>
          <w:lang w:eastAsia="en-US"/>
        </w:rPr>
        <w:t>Colchester is surrounded by very dangerous major r</w:t>
      </w:r>
      <w:r w:rsidR="00867D32">
        <w:rPr>
          <w:rFonts w:ascii="Calibri Light" w:eastAsiaTheme="minorHAnsi" w:hAnsi="Calibri Light" w:cs="Calibri Light"/>
          <w:color w:val="000000"/>
          <w:lang w:eastAsia="en-US"/>
        </w:rPr>
        <w:t>oundabouts</w:t>
      </w:r>
      <w:r w:rsidRPr="004867F7">
        <w:rPr>
          <w:rFonts w:ascii="Calibri Light" w:eastAsiaTheme="minorHAnsi" w:hAnsi="Calibri Light" w:cs="Calibri Light"/>
          <w:color w:val="000000"/>
          <w:lang w:eastAsia="en-US"/>
        </w:rPr>
        <w:t xml:space="preserve"> on all sides</w:t>
      </w:r>
      <w:r w:rsidR="00867D32">
        <w:rPr>
          <w:rFonts w:ascii="Calibri Light" w:eastAsiaTheme="minorHAnsi" w:hAnsi="Calibri Light" w:cs="Calibri Light"/>
          <w:color w:val="000000"/>
          <w:lang w:eastAsia="en-US"/>
        </w:rPr>
        <w:t>. T</w:t>
      </w:r>
      <w:r w:rsidRPr="004867F7">
        <w:rPr>
          <w:rFonts w:ascii="Calibri Light" w:eastAsiaTheme="minorHAnsi" w:hAnsi="Calibri Light" w:cs="Calibri Light"/>
          <w:color w:val="000000"/>
          <w:lang w:eastAsia="en-US"/>
        </w:rPr>
        <w:t>here is no East-West cycle route through the town centre</w:t>
      </w:r>
      <w:r w:rsidR="00867D32">
        <w:rPr>
          <w:rFonts w:ascii="Calibri Light" w:eastAsiaTheme="minorHAnsi" w:hAnsi="Calibri Light" w:cs="Calibri Light"/>
          <w:color w:val="000000"/>
          <w:lang w:eastAsia="en-US"/>
        </w:rPr>
        <w:t xml:space="preserve">. </w:t>
      </w:r>
      <w:r w:rsidRPr="004867F7">
        <w:rPr>
          <w:rFonts w:ascii="Calibri Light" w:eastAsiaTheme="minorHAnsi" w:hAnsi="Calibri Light" w:cs="Calibri Light"/>
          <w:color w:val="000000"/>
          <w:lang w:eastAsia="en-US"/>
        </w:rPr>
        <w:t>Until these fundamental issues are resolved</w:t>
      </w:r>
      <w:r w:rsidR="00867D32">
        <w:rPr>
          <w:rFonts w:ascii="Calibri Light" w:eastAsiaTheme="minorHAnsi" w:hAnsi="Calibri Light" w:cs="Calibri Light"/>
          <w:color w:val="000000"/>
          <w:lang w:eastAsia="en-US"/>
        </w:rPr>
        <w:t xml:space="preserve"> </w:t>
      </w:r>
      <w:r w:rsidRPr="004867F7">
        <w:rPr>
          <w:rFonts w:ascii="Calibri Light" w:eastAsiaTheme="minorHAnsi" w:hAnsi="Calibri Light" w:cs="Calibri Light"/>
          <w:color w:val="000000"/>
          <w:lang w:eastAsia="en-US"/>
        </w:rPr>
        <w:t>(as they have been in Chelmsford, Norwich, etc, etc)</w:t>
      </w:r>
      <w:r w:rsidR="009B76DF">
        <w:rPr>
          <w:rFonts w:ascii="Calibri Light" w:eastAsiaTheme="minorHAnsi" w:hAnsi="Calibri Light" w:cs="Calibri Light"/>
          <w:color w:val="000000"/>
          <w:lang w:eastAsia="en-US"/>
        </w:rPr>
        <w:t xml:space="preserve"> c</w:t>
      </w:r>
      <w:r w:rsidRPr="004867F7">
        <w:rPr>
          <w:rFonts w:ascii="Calibri Light" w:eastAsiaTheme="minorHAnsi" w:hAnsi="Calibri Light" w:cs="Calibri Light"/>
          <w:color w:val="000000"/>
          <w:lang w:eastAsia="en-US"/>
        </w:rPr>
        <w:t>ycling will remain an unattractive option</w:t>
      </w:r>
      <w:r w:rsidR="007538CB">
        <w:rPr>
          <w:rFonts w:ascii="Calibri Light" w:eastAsiaTheme="minorHAnsi" w:hAnsi="Calibri Light" w:cs="Calibri Light"/>
          <w:color w:val="000000"/>
          <w:lang w:eastAsia="en-US"/>
        </w:rPr>
        <w:t>.</w:t>
      </w:r>
    </w:p>
    <w:p w14:paraId="42549A0E" w14:textId="1CD32036" w:rsidR="004867F7" w:rsidRPr="009B76DF" w:rsidRDefault="004867F7" w:rsidP="001E27A5">
      <w:pPr>
        <w:spacing w:after="160"/>
        <w:rPr>
          <w:rFonts w:ascii="Calibri Light" w:eastAsiaTheme="minorHAnsi" w:hAnsi="Calibri Light" w:cs="Calibri Light"/>
          <w:color w:val="000000"/>
          <w:lang w:eastAsia="en-US"/>
        </w:rPr>
      </w:pPr>
      <w:r w:rsidRPr="004867F7">
        <w:rPr>
          <w:rFonts w:ascii="Calibri Light" w:eastAsiaTheme="minorHAnsi" w:hAnsi="Calibri Light" w:cs="Calibri Light"/>
          <w:color w:val="000000"/>
          <w:lang w:eastAsia="en-US"/>
        </w:rPr>
        <w:t xml:space="preserve">The LP admits that </w:t>
      </w:r>
      <w:r w:rsidR="007538CB">
        <w:rPr>
          <w:rFonts w:ascii="Calibri Light" w:eastAsiaTheme="minorHAnsi" w:hAnsi="Calibri Light" w:cs="Calibri Light"/>
          <w:color w:val="000000"/>
          <w:lang w:eastAsia="en-US"/>
        </w:rPr>
        <w:t>w</w:t>
      </w:r>
      <w:r w:rsidRPr="004867F7">
        <w:rPr>
          <w:rFonts w:ascii="Calibri Light" w:eastAsiaTheme="minorHAnsi" w:hAnsi="Calibri Light" w:cs="Calibri Light"/>
          <w:color w:val="000000"/>
          <w:lang w:eastAsia="en-US"/>
        </w:rPr>
        <w:t xml:space="preserve">alking to work, college, etc, will not be an </w:t>
      </w:r>
      <w:r w:rsidR="007538CB">
        <w:rPr>
          <w:rFonts w:ascii="Calibri Light" w:eastAsiaTheme="minorHAnsi" w:hAnsi="Calibri Light" w:cs="Calibri Light"/>
          <w:color w:val="000000"/>
          <w:lang w:eastAsia="en-US"/>
        </w:rPr>
        <w:t xml:space="preserve">alternative </w:t>
      </w:r>
      <w:r w:rsidRPr="004867F7">
        <w:rPr>
          <w:rFonts w:ascii="Calibri Light" w:eastAsiaTheme="minorHAnsi" w:hAnsi="Calibri Light" w:cs="Calibri Light"/>
          <w:color w:val="000000"/>
          <w:lang w:eastAsia="en-US"/>
        </w:rPr>
        <w:t>option for most drivers</w:t>
      </w:r>
      <w:r w:rsidR="007538CB">
        <w:rPr>
          <w:rFonts w:ascii="Calibri Light" w:eastAsiaTheme="minorHAnsi" w:hAnsi="Calibri Light" w:cs="Calibri Light"/>
          <w:color w:val="000000"/>
          <w:lang w:eastAsia="en-US"/>
        </w:rPr>
        <w:t>.</w:t>
      </w:r>
      <w:r w:rsidRPr="004867F7">
        <w:rPr>
          <w:rFonts w:ascii="Calibri Light" w:eastAsiaTheme="minorHAnsi" w:hAnsi="Calibri Light" w:cs="Calibri Light"/>
          <w:color w:val="000000"/>
          <w:lang w:eastAsia="en-US"/>
        </w:rPr>
        <w:t xml:space="preserve">  </w:t>
      </w:r>
    </w:p>
    <w:p w14:paraId="7054988E" w14:textId="02950EBC" w:rsidR="00932E50" w:rsidRDefault="0047485D" w:rsidP="001E27A5">
      <w:pPr>
        <w:spacing w:after="160"/>
        <w:rPr>
          <w:rFonts w:ascii="Calibri Light" w:hAnsi="Calibri Light" w:cs="Calibri Light"/>
          <w:b/>
          <w:bCs/>
          <w:color w:val="212121"/>
          <w:sz w:val="40"/>
          <w:szCs w:val="40"/>
        </w:rPr>
      </w:pPr>
      <w:r>
        <w:rPr>
          <w:rFonts w:ascii="Calibri Light" w:hAnsi="Calibri Light" w:cs="Calibri Light"/>
          <w:b/>
          <w:bCs/>
          <w:color w:val="212121"/>
          <w:sz w:val="40"/>
          <w:szCs w:val="40"/>
        </w:rPr>
        <w:t>Employment</w:t>
      </w:r>
    </w:p>
    <w:p w14:paraId="136CE623" w14:textId="41B4D1C7" w:rsidR="009B76DF" w:rsidRDefault="00151CC1" w:rsidP="00151CC1">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The new residents are not buying </w:t>
      </w:r>
      <w:r w:rsidR="00884F3E">
        <w:rPr>
          <w:rFonts w:ascii="Calibri Light" w:eastAsiaTheme="minorHAnsi" w:hAnsi="Calibri Light" w:cs="Calibri Light"/>
          <w:color w:val="000000"/>
          <w:lang w:eastAsia="en-US"/>
        </w:rPr>
        <w:t>£</w:t>
      </w:r>
      <w:r>
        <w:rPr>
          <w:rFonts w:ascii="Calibri Light" w:eastAsiaTheme="minorHAnsi" w:hAnsi="Calibri Light" w:cs="Calibri Light"/>
          <w:color w:val="000000"/>
          <w:lang w:eastAsia="en-US"/>
        </w:rPr>
        <w:t>400k</w:t>
      </w:r>
      <w:r w:rsidR="00884F3E">
        <w:rPr>
          <w:rFonts w:ascii="Calibri Light" w:eastAsiaTheme="minorHAnsi" w:hAnsi="Calibri Light" w:cs="Calibri Light"/>
          <w:color w:val="000000"/>
          <w:lang w:eastAsia="en-US"/>
        </w:rPr>
        <w:t>-plus</w:t>
      </w:r>
      <w:r>
        <w:rPr>
          <w:rFonts w:ascii="Calibri Light" w:eastAsiaTheme="minorHAnsi" w:hAnsi="Calibri Light" w:cs="Calibri Light"/>
          <w:color w:val="000000"/>
          <w:lang w:eastAsia="en-US"/>
        </w:rPr>
        <w:t xml:space="preserve"> </w:t>
      </w:r>
      <w:r w:rsidR="00884F3E">
        <w:rPr>
          <w:rFonts w:ascii="Calibri Light" w:eastAsiaTheme="minorHAnsi" w:hAnsi="Calibri Light" w:cs="Calibri Light"/>
          <w:color w:val="000000"/>
          <w:lang w:eastAsia="en-US"/>
        </w:rPr>
        <w:t>two</w:t>
      </w:r>
      <w:r>
        <w:rPr>
          <w:rFonts w:ascii="Calibri Light" w:eastAsiaTheme="minorHAnsi" w:hAnsi="Calibri Light" w:cs="Calibri Light"/>
          <w:color w:val="000000"/>
          <w:lang w:eastAsia="en-US"/>
        </w:rPr>
        <w:t xml:space="preserve"> bed houses on local wages – they are almost all </w:t>
      </w:r>
      <w:r w:rsidR="009B76DF">
        <w:rPr>
          <w:rFonts w:ascii="Calibri Light" w:eastAsiaTheme="minorHAnsi" w:hAnsi="Calibri Light" w:cs="Calibri Light"/>
          <w:color w:val="000000"/>
          <w:lang w:eastAsia="en-US"/>
        </w:rPr>
        <w:t xml:space="preserve">existing </w:t>
      </w:r>
      <w:r>
        <w:rPr>
          <w:rFonts w:ascii="Calibri Light" w:eastAsiaTheme="minorHAnsi" w:hAnsi="Calibri Light" w:cs="Calibri Light"/>
          <w:color w:val="000000"/>
          <w:lang w:eastAsia="en-US"/>
        </w:rPr>
        <w:t xml:space="preserve">commuters </w:t>
      </w:r>
      <w:r w:rsidR="009B76DF">
        <w:rPr>
          <w:rFonts w:ascii="Calibri Light" w:eastAsiaTheme="minorHAnsi" w:hAnsi="Calibri Light" w:cs="Calibri Light"/>
          <w:color w:val="000000"/>
          <w:lang w:eastAsia="en-US"/>
        </w:rPr>
        <w:t xml:space="preserve">from </w:t>
      </w:r>
      <w:r w:rsidR="00884F3E">
        <w:rPr>
          <w:rFonts w:ascii="Calibri Light" w:eastAsiaTheme="minorHAnsi" w:hAnsi="Calibri Light" w:cs="Calibri Light"/>
          <w:color w:val="000000"/>
          <w:lang w:eastAsia="en-US"/>
        </w:rPr>
        <w:t xml:space="preserve">beyond Colchester </w:t>
      </w:r>
      <w:r>
        <w:rPr>
          <w:rFonts w:ascii="Calibri Light" w:eastAsiaTheme="minorHAnsi" w:hAnsi="Calibri Light" w:cs="Calibri Light"/>
          <w:color w:val="000000"/>
          <w:lang w:eastAsia="en-US"/>
        </w:rPr>
        <w:t xml:space="preserve">and most by road – the houses </w:t>
      </w:r>
      <w:r w:rsidR="009B76DF">
        <w:rPr>
          <w:rFonts w:ascii="Calibri Light" w:eastAsiaTheme="minorHAnsi" w:hAnsi="Calibri Light" w:cs="Calibri Light"/>
          <w:color w:val="000000"/>
          <w:lang w:eastAsia="en-US"/>
        </w:rPr>
        <w:t xml:space="preserve">will </w:t>
      </w:r>
      <w:r>
        <w:rPr>
          <w:rFonts w:ascii="Calibri Light" w:eastAsiaTheme="minorHAnsi" w:hAnsi="Calibri Light" w:cs="Calibri Light"/>
          <w:color w:val="000000"/>
          <w:lang w:eastAsia="en-US"/>
        </w:rPr>
        <w:t xml:space="preserve">add additional car journeys through </w:t>
      </w:r>
      <w:r w:rsidR="00884F3E">
        <w:rPr>
          <w:rFonts w:ascii="Calibri Light" w:eastAsiaTheme="minorHAnsi" w:hAnsi="Calibri Light" w:cs="Calibri Light"/>
          <w:color w:val="000000"/>
          <w:lang w:eastAsia="en-US"/>
        </w:rPr>
        <w:t xml:space="preserve">to the A133 and </w:t>
      </w:r>
      <w:r>
        <w:rPr>
          <w:rFonts w:ascii="Calibri Light" w:eastAsiaTheme="minorHAnsi" w:hAnsi="Calibri Light" w:cs="Calibri Light"/>
          <w:color w:val="000000"/>
          <w:lang w:eastAsia="en-US"/>
        </w:rPr>
        <w:t xml:space="preserve">Colchester. It is not uncommon to find residents who drive to London to work as the train is too costly and largely impractical. </w:t>
      </w:r>
      <w:r w:rsidR="009B76DF">
        <w:rPr>
          <w:rFonts w:ascii="Calibri Light" w:eastAsiaTheme="minorHAnsi" w:hAnsi="Calibri Light" w:cs="Calibri Light"/>
          <w:color w:val="000000"/>
          <w:lang w:eastAsia="en-US"/>
        </w:rPr>
        <w:t>These houses are not for existing local residents – most are sold by developer campaigns in London and along the A12.</w:t>
      </w:r>
    </w:p>
    <w:p w14:paraId="03199BAB" w14:textId="391B3F81" w:rsidR="00884F3E" w:rsidRPr="00CF35AD" w:rsidRDefault="00884F3E" w:rsidP="001E27A5">
      <w:pPr>
        <w:spacing w:after="160"/>
        <w:rPr>
          <w:rFonts w:ascii="Calibri Light" w:eastAsiaTheme="minorHAnsi" w:hAnsi="Calibri Light" w:cs="Calibri Light"/>
          <w:lang w:eastAsia="en-US"/>
        </w:rPr>
      </w:pPr>
      <w:r>
        <w:rPr>
          <w:rFonts w:ascii="Calibri Light" w:eastAsiaTheme="minorHAnsi" w:hAnsi="Calibri Light" w:cs="Calibri Light"/>
          <w:color w:val="000000"/>
          <w:lang w:eastAsia="en-US"/>
        </w:rPr>
        <w:t xml:space="preserve">There is very limited </w:t>
      </w:r>
      <w:r w:rsidR="009B76DF">
        <w:rPr>
          <w:rFonts w:ascii="Calibri Light" w:eastAsiaTheme="minorHAnsi" w:hAnsi="Calibri Light" w:cs="Calibri Light"/>
          <w:color w:val="000000"/>
          <w:lang w:eastAsia="en-US"/>
        </w:rPr>
        <w:t xml:space="preserve">provision for </w:t>
      </w:r>
      <w:r>
        <w:rPr>
          <w:rFonts w:ascii="Calibri Light" w:eastAsiaTheme="minorHAnsi" w:hAnsi="Calibri Light" w:cs="Calibri Light"/>
          <w:color w:val="000000"/>
          <w:lang w:eastAsia="en-US"/>
        </w:rPr>
        <w:t xml:space="preserve">employment in </w:t>
      </w:r>
      <w:proofErr w:type="gramStart"/>
      <w:r>
        <w:rPr>
          <w:rFonts w:ascii="Calibri Light" w:eastAsiaTheme="minorHAnsi" w:hAnsi="Calibri Light" w:cs="Calibri Light"/>
          <w:color w:val="000000"/>
          <w:lang w:eastAsia="en-US"/>
        </w:rPr>
        <w:t>Wivenhoe</w:t>
      </w:r>
      <w:proofErr w:type="gramEnd"/>
      <w:r>
        <w:rPr>
          <w:rFonts w:ascii="Calibri Light" w:eastAsiaTheme="minorHAnsi" w:hAnsi="Calibri Light" w:cs="Calibri Light"/>
          <w:color w:val="000000"/>
          <w:lang w:eastAsia="en-US"/>
        </w:rPr>
        <w:t xml:space="preserve"> and we urge you to consider the impact that hundreds of forecast job losses at the University will have on Wivenhoe – these will not be replaced with local jobs and </w:t>
      </w:r>
      <w:r w:rsidR="009B76DF">
        <w:rPr>
          <w:rFonts w:ascii="Calibri Light" w:eastAsiaTheme="minorHAnsi" w:hAnsi="Calibri Light" w:cs="Calibri Light"/>
          <w:color w:val="000000"/>
          <w:lang w:eastAsia="en-US"/>
        </w:rPr>
        <w:t xml:space="preserve">residents </w:t>
      </w:r>
      <w:r>
        <w:rPr>
          <w:rFonts w:ascii="Calibri Light" w:eastAsiaTheme="minorHAnsi" w:hAnsi="Calibri Light" w:cs="Calibri Light"/>
          <w:color w:val="000000"/>
          <w:lang w:eastAsia="en-US"/>
        </w:rPr>
        <w:t xml:space="preserve">will </w:t>
      </w:r>
      <w:r w:rsidR="009B76DF">
        <w:rPr>
          <w:rFonts w:ascii="Calibri Light" w:eastAsiaTheme="minorHAnsi" w:hAnsi="Calibri Light" w:cs="Calibri Light"/>
          <w:color w:val="000000"/>
          <w:lang w:eastAsia="en-US"/>
        </w:rPr>
        <w:t>be forced to seek work further</w:t>
      </w:r>
      <w:r w:rsidR="009B76DF" w:rsidRPr="007604BF">
        <w:rPr>
          <w:rFonts w:ascii="Calibri Light" w:eastAsiaTheme="minorHAnsi" w:hAnsi="Calibri Light" w:cs="Calibri Light"/>
          <w:color w:val="EE0000"/>
          <w:lang w:eastAsia="en-US"/>
        </w:rPr>
        <w:t xml:space="preserve"> </w:t>
      </w:r>
      <w:r w:rsidR="009B76DF" w:rsidRPr="00CF35AD">
        <w:rPr>
          <w:rFonts w:ascii="Calibri Light" w:eastAsiaTheme="minorHAnsi" w:hAnsi="Calibri Light" w:cs="Calibri Light"/>
          <w:lang w:eastAsia="en-US"/>
        </w:rPr>
        <w:t>away and most likely travel by car.</w:t>
      </w:r>
    </w:p>
    <w:p w14:paraId="70FA02E9" w14:textId="1701EEAF" w:rsidR="00884F3E" w:rsidRDefault="00884F3E" w:rsidP="001E27A5">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Our NP factored in two employment sites (both care facilities) and </w:t>
      </w:r>
      <w:r w:rsidR="00867D32">
        <w:rPr>
          <w:rFonts w:ascii="Calibri Light" w:eastAsiaTheme="minorHAnsi" w:hAnsi="Calibri Light" w:cs="Calibri Light"/>
          <w:color w:val="000000"/>
          <w:lang w:eastAsia="en-US"/>
        </w:rPr>
        <w:t xml:space="preserve">one was not delivered. </w:t>
      </w:r>
    </w:p>
    <w:p w14:paraId="5128BD6D" w14:textId="63AA5A3F" w:rsidR="00FD47F4" w:rsidRPr="00FD47F4" w:rsidRDefault="00FD47F4" w:rsidP="00FD47F4">
      <w:pPr>
        <w:pStyle w:val="Default"/>
        <w:rPr>
          <w:rFonts w:ascii="Calibri Light" w:hAnsi="Calibri Light" w:cs="Calibri Light"/>
          <w:color w:val="000000" w:themeColor="text1"/>
        </w:rPr>
      </w:pPr>
      <w:r>
        <w:rPr>
          <w:rFonts w:ascii="Calibri Light" w:hAnsi="Calibri Light" w:cs="Calibri Light"/>
          <w:color w:val="000000" w:themeColor="text1"/>
        </w:rPr>
        <w:t>The wider LP seeks 21,000 new jobs over the plan period. With AI, automation, the A12 being recognised as the worst road in the country and the failure of the Gov</w:t>
      </w:r>
      <w:r w:rsidR="00F660BE">
        <w:rPr>
          <w:rFonts w:ascii="Calibri Light" w:hAnsi="Calibri Light" w:cs="Calibri Light"/>
          <w:color w:val="000000" w:themeColor="text1"/>
        </w:rPr>
        <w:t xml:space="preserve">ernment </w:t>
      </w:r>
      <w:r>
        <w:rPr>
          <w:rFonts w:ascii="Calibri Light" w:hAnsi="Calibri Light" w:cs="Calibri Light"/>
          <w:color w:val="000000" w:themeColor="text1"/>
        </w:rPr>
        <w:t>to fund the widening scheme, the over expansion and subsequent decline of the sub</w:t>
      </w:r>
      <w:r w:rsidR="00F660BE">
        <w:rPr>
          <w:rFonts w:ascii="Calibri Light" w:hAnsi="Calibri Light" w:cs="Calibri Light"/>
          <w:color w:val="000000" w:themeColor="text1"/>
        </w:rPr>
        <w:t>-</w:t>
      </w:r>
      <w:r>
        <w:rPr>
          <w:rFonts w:ascii="Calibri Light" w:hAnsi="Calibri Light" w:cs="Calibri Light"/>
          <w:color w:val="000000" w:themeColor="text1"/>
        </w:rPr>
        <w:t>region</w:t>
      </w:r>
      <w:r w:rsidR="00F660BE">
        <w:rPr>
          <w:rFonts w:ascii="Calibri Light" w:hAnsi="Calibri Light" w:cs="Calibri Light"/>
          <w:color w:val="000000" w:themeColor="text1"/>
        </w:rPr>
        <w:t>’s</w:t>
      </w:r>
      <w:r>
        <w:rPr>
          <w:rFonts w:ascii="Calibri Light" w:hAnsi="Calibri Light" w:cs="Calibri Light"/>
          <w:color w:val="000000" w:themeColor="text1"/>
        </w:rPr>
        <w:t xml:space="preserve"> biggest private employer – the University of Essex</w:t>
      </w:r>
      <w:r w:rsidR="00F660BE">
        <w:rPr>
          <w:rFonts w:ascii="Calibri Light" w:hAnsi="Calibri Light" w:cs="Calibri Light"/>
          <w:color w:val="000000" w:themeColor="text1"/>
        </w:rPr>
        <w:t>-</w:t>
      </w:r>
      <w:r>
        <w:rPr>
          <w:rFonts w:ascii="Calibri Light" w:hAnsi="Calibri Light" w:cs="Calibri Light"/>
          <w:color w:val="000000" w:themeColor="text1"/>
        </w:rPr>
        <w:t xml:space="preserve"> this is simply absurd. Colchester </w:t>
      </w:r>
      <w:r w:rsidR="00F660BE">
        <w:rPr>
          <w:rFonts w:ascii="Calibri Light" w:hAnsi="Calibri Light" w:cs="Calibri Light"/>
          <w:color w:val="000000" w:themeColor="text1"/>
        </w:rPr>
        <w:t xml:space="preserve">City </w:t>
      </w:r>
      <w:r>
        <w:rPr>
          <w:rFonts w:ascii="Calibri Light" w:hAnsi="Calibri Light" w:cs="Calibri Light"/>
          <w:color w:val="000000" w:themeColor="text1"/>
        </w:rPr>
        <w:t xml:space="preserve">Council promised one job per house at the TCBGC – </w:t>
      </w:r>
      <w:r w:rsidR="00F660BE">
        <w:rPr>
          <w:rFonts w:ascii="Calibri Light" w:hAnsi="Calibri Light" w:cs="Calibri Light"/>
          <w:color w:val="000000" w:themeColor="text1"/>
        </w:rPr>
        <w:t>their</w:t>
      </w:r>
      <w:r>
        <w:rPr>
          <w:rFonts w:ascii="Calibri Light" w:hAnsi="Calibri Light" w:cs="Calibri Light"/>
          <w:color w:val="000000" w:themeColor="text1"/>
        </w:rPr>
        <w:t xml:space="preserve"> track record in this area will never engender confidence.</w:t>
      </w:r>
    </w:p>
    <w:p w14:paraId="51805A07" w14:textId="706D0FDC" w:rsidR="00FD47F4" w:rsidRDefault="00FD47F4" w:rsidP="001E27A5">
      <w:pPr>
        <w:spacing w:after="160"/>
        <w:rPr>
          <w:rFonts w:ascii="Calibri Light" w:hAnsi="Calibri Light" w:cs="Calibri Light"/>
          <w:b/>
          <w:bCs/>
          <w:color w:val="212121"/>
          <w:sz w:val="40"/>
          <w:szCs w:val="40"/>
        </w:rPr>
      </w:pPr>
      <w:r>
        <w:rPr>
          <w:rFonts w:ascii="Calibri Light" w:eastAsiaTheme="minorHAnsi" w:hAnsi="Calibri Light" w:cs="Calibri Light"/>
          <w:color w:val="000000"/>
          <w:lang w:eastAsia="en-US"/>
        </w:rPr>
        <w:t>We wish to reiterate that it makes more sense to build at high density near the A12 rather than forcing additional traffic though Colchester from the Tendring side.</w:t>
      </w:r>
    </w:p>
    <w:p w14:paraId="12218F42" w14:textId="634811F1" w:rsidR="00790B0D" w:rsidRDefault="003C61A0" w:rsidP="001E27A5">
      <w:pPr>
        <w:spacing w:after="160"/>
        <w:rPr>
          <w:rFonts w:ascii="Calibri Light" w:hAnsi="Calibri Light" w:cs="Calibri Light"/>
          <w:b/>
          <w:bCs/>
          <w:color w:val="212121"/>
          <w:sz w:val="40"/>
          <w:szCs w:val="40"/>
        </w:rPr>
      </w:pPr>
      <w:r>
        <w:rPr>
          <w:rFonts w:ascii="Calibri Light" w:hAnsi="Calibri Light" w:cs="Calibri Light"/>
          <w:b/>
          <w:bCs/>
          <w:color w:val="212121"/>
          <w:sz w:val="40"/>
          <w:szCs w:val="40"/>
        </w:rPr>
        <w:t>C</w:t>
      </w:r>
      <w:r w:rsidR="00790B0D">
        <w:rPr>
          <w:rFonts w:ascii="Calibri Light" w:hAnsi="Calibri Light" w:cs="Calibri Light"/>
          <w:b/>
          <w:bCs/>
          <w:color w:val="212121"/>
          <w:sz w:val="40"/>
          <w:szCs w:val="40"/>
        </w:rPr>
        <w:t>omments on the</w:t>
      </w:r>
      <w:r>
        <w:rPr>
          <w:rFonts w:ascii="Calibri Light" w:hAnsi="Calibri Light" w:cs="Calibri Light"/>
          <w:b/>
          <w:bCs/>
          <w:color w:val="212121"/>
          <w:sz w:val="40"/>
          <w:szCs w:val="40"/>
        </w:rPr>
        <w:t xml:space="preserve"> wider</w:t>
      </w:r>
      <w:r w:rsidR="00790B0D">
        <w:rPr>
          <w:rFonts w:ascii="Calibri Light" w:hAnsi="Calibri Light" w:cs="Calibri Light"/>
          <w:b/>
          <w:bCs/>
          <w:color w:val="212121"/>
          <w:sz w:val="40"/>
          <w:szCs w:val="40"/>
        </w:rPr>
        <w:t xml:space="preserve"> Local Plan</w:t>
      </w:r>
    </w:p>
    <w:p w14:paraId="50541EAD" w14:textId="5DD7F28D" w:rsidR="00A329E5" w:rsidRPr="00FD47F4" w:rsidRDefault="00790B0D" w:rsidP="001E27A5">
      <w:pPr>
        <w:spacing w:after="160"/>
        <w:rPr>
          <w:rFonts w:ascii="Calibri Light" w:hAnsi="Calibri Light" w:cs="Calibri Light"/>
          <w:color w:val="000000" w:themeColor="text1"/>
        </w:rPr>
      </w:pPr>
      <w:r>
        <w:rPr>
          <w:rFonts w:ascii="Calibri Light" w:eastAsiaTheme="minorHAnsi" w:hAnsi="Calibri Light" w:cs="Calibri Light"/>
          <w:color w:val="000000"/>
          <w:lang w:eastAsia="en-US"/>
        </w:rPr>
        <w:t xml:space="preserve">The Local Plan will fail, as the last one did with the botched attempt at creating three new towns, if it does not accept reality. </w:t>
      </w:r>
      <w:r w:rsidR="00B05063">
        <w:rPr>
          <w:rFonts w:ascii="Calibri Light" w:eastAsiaTheme="minorHAnsi" w:hAnsi="Calibri Light" w:cs="Calibri Light"/>
          <w:color w:val="000000"/>
          <w:lang w:eastAsia="en-US"/>
        </w:rPr>
        <w:t>We note that new towns were C</w:t>
      </w:r>
      <w:r w:rsidR="002E3FAE">
        <w:rPr>
          <w:rFonts w:ascii="Calibri Light" w:eastAsiaTheme="minorHAnsi" w:hAnsi="Calibri Light" w:cs="Calibri Light"/>
          <w:color w:val="000000"/>
          <w:lang w:eastAsia="en-US"/>
        </w:rPr>
        <w:t>C</w:t>
      </w:r>
      <w:r w:rsidR="00B05063">
        <w:rPr>
          <w:rFonts w:ascii="Calibri Light" w:eastAsiaTheme="minorHAnsi" w:hAnsi="Calibri Light" w:cs="Calibri Light"/>
          <w:color w:val="000000"/>
          <w:lang w:eastAsia="en-US"/>
        </w:rPr>
        <w:t>C’s vision of the future of strategic planning until you got one</w:t>
      </w:r>
      <w:r w:rsidR="0098510F">
        <w:rPr>
          <w:rFonts w:ascii="Calibri Light" w:eastAsiaTheme="minorHAnsi" w:hAnsi="Calibri Light" w:cs="Calibri Light"/>
          <w:color w:val="000000"/>
          <w:lang w:eastAsia="en-US"/>
        </w:rPr>
        <w:t>.</w:t>
      </w:r>
      <w:r w:rsidR="00B05063">
        <w:rPr>
          <w:rFonts w:ascii="Calibri Light" w:eastAsiaTheme="minorHAnsi" w:hAnsi="Calibri Light" w:cs="Calibri Light"/>
          <w:color w:val="000000"/>
          <w:lang w:eastAsia="en-US"/>
        </w:rPr>
        <w:t xml:space="preserve"> </w:t>
      </w:r>
      <w:r w:rsidR="0098510F">
        <w:rPr>
          <w:rFonts w:ascii="Calibri Light" w:eastAsiaTheme="minorHAnsi" w:hAnsi="Calibri Light" w:cs="Calibri Light"/>
          <w:color w:val="000000"/>
          <w:lang w:eastAsia="en-US"/>
        </w:rPr>
        <w:t>W</w:t>
      </w:r>
      <w:r w:rsidR="00B05063">
        <w:rPr>
          <w:rFonts w:ascii="Calibri Light" w:eastAsiaTheme="minorHAnsi" w:hAnsi="Calibri Light" w:cs="Calibri Light"/>
          <w:color w:val="000000"/>
          <w:lang w:eastAsia="en-US"/>
        </w:rPr>
        <w:t>ith no little irony</w:t>
      </w:r>
      <w:r w:rsidR="0098510F">
        <w:rPr>
          <w:rFonts w:ascii="Calibri Light" w:eastAsiaTheme="minorHAnsi" w:hAnsi="Calibri Light" w:cs="Calibri Light"/>
          <w:color w:val="000000"/>
          <w:lang w:eastAsia="en-US"/>
        </w:rPr>
        <w:t xml:space="preserve"> or vindication,</w:t>
      </w:r>
      <w:r w:rsidR="00B05063">
        <w:rPr>
          <w:rFonts w:ascii="Calibri Light" w:eastAsiaTheme="minorHAnsi" w:hAnsi="Calibri Light" w:cs="Calibri Light"/>
          <w:color w:val="000000"/>
          <w:lang w:eastAsia="en-US"/>
        </w:rPr>
        <w:t xml:space="preserve"> we not</w:t>
      </w:r>
      <w:r w:rsidR="002E3FAE">
        <w:rPr>
          <w:rFonts w:ascii="Calibri Light" w:eastAsiaTheme="minorHAnsi" w:hAnsi="Calibri Light" w:cs="Calibri Light"/>
          <w:color w:val="000000"/>
          <w:lang w:eastAsia="en-US"/>
        </w:rPr>
        <w:t>e that</w:t>
      </w:r>
      <w:r w:rsidR="00B05063">
        <w:rPr>
          <w:rFonts w:ascii="Calibri Light" w:eastAsiaTheme="minorHAnsi" w:hAnsi="Calibri Light" w:cs="Calibri Light"/>
          <w:color w:val="000000"/>
          <w:lang w:eastAsia="en-US"/>
        </w:rPr>
        <w:t xml:space="preserve"> </w:t>
      </w:r>
      <w:r w:rsidR="002E3FAE">
        <w:rPr>
          <w:rFonts w:ascii="Calibri Light" w:eastAsiaTheme="minorHAnsi" w:hAnsi="Calibri Light" w:cs="Calibri Light"/>
          <w:color w:val="000000"/>
          <w:lang w:eastAsia="en-US"/>
        </w:rPr>
        <w:t>they</w:t>
      </w:r>
      <w:r w:rsidR="00B05063">
        <w:rPr>
          <w:rFonts w:ascii="Calibri Light" w:eastAsiaTheme="minorHAnsi" w:hAnsi="Calibri Light" w:cs="Calibri Light"/>
          <w:color w:val="000000"/>
          <w:lang w:eastAsia="en-US"/>
        </w:rPr>
        <w:t xml:space="preserve"> have admitted this failure by not </w:t>
      </w:r>
      <w:r w:rsidR="0098510F">
        <w:rPr>
          <w:rFonts w:ascii="Calibri Light" w:eastAsiaTheme="minorHAnsi" w:hAnsi="Calibri Light" w:cs="Calibri Light"/>
          <w:color w:val="000000"/>
          <w:lang w:eastAsia="en-US"/>
        </w:rPr>
        <w:t xml:space="preserve">even </w:t>
      </w:r>
      <w:r w:rsidR="00B05063">
        <w:rPr>
          <w:rFonts w:ascii="Calibri Light" w:eastAsiaTheme="minorHAnsi" w:hAnsi="Calibri Light" w:cs="Calibri Light"/>
          <w:color w:val="000000"/>
          <w:lang w:eastAsia="en-US"/>
        </w:rPr>
        <w:t xml:space="preserve">considering a new town in this local plan. </w:t>
      </w:r>
      <w:r>
        <w:rPr>
          <w:rFonts w:ascii="Calibri Light" w:eastAsiaTheme="minorHAnsi" w:hAnsi="Calibri Light" w:cs="Calibri Light"/>
          <w:color w:val="000000"/>
          <w:lang w:eastAsia="en-US"/>
        </w:rPr>
        <w:t xml:space="preserve">We urge </w:t>
      </w:r>
      <w:r w:rsidR="002E3FAE">
        <w:rPr>
          <w:rFonts w:ascii="Calibri Light" w:eastAsiaTheme="minorHAnsi" w:hAnsi="Calibri Light" w:cs="Calibri Light"/>
          <w:color w:val="000000"/>
          <w:lang w:eastAsia="en-US"/>
        </w:rPr>
        <w:t>CCC</w:t>
      </w:r>
      <w:r>
        <w:rPr>
          <w:rFonts w:ascii="Calibri Light" w:eastAsiaTheme="minorHAnsi" w:hAnsi="Calibri Light" w:cs="Calibri Light"/>
          <w:color w:val="000000"/>
          <w:lang w:eastAsia="en-US"/>
        </w:rPr>
        <w:t xml:space="preserve"> to learn the lessons from the abject failure of over promising and under delivering that </w:t>
      </w:r>
      <w:r w:rsidR="00A329E5">
        <w:rPr>
          <w:rFonts w:ascii="Calibri Light" w:eastAsiaTheme="minorHAnsi" w:hAnsi="Calibri Light" w:cs="Calibri Light"/>
          <w:color w:val="000000"/>
          <w:lang w:eastAsia="en-US"/>
        </w:rPr>
        <w:t>dogged the last local plan, we especially wish to reference</w:t>
      </w:r>
      <w:r w:rsidR="0098510F">
        <w:rPr>
          <w:rFonts w:ascii="Calibri Light" w:eastAsiaTheme="minorHAnsi" w:hAnsi="Calibri Light" w:cs="Calibri Light"/>
          <w:color w:val="000000"/>
          <w:lang w:eastAsia="en-US"/>
        </w:rPr>
        <w:t xml:space="preserve"> the clear divide with reality</w:t>
      </w:r>
      <w:r w:rsidR="006B6CE4">
        <w:rPr>
          <w:rFonts w:ascii="Calibri Light" w:eastAsiaTheme="minorHAnsi" w:hAnsi="Calibri Light" w:cs="Calibri Light"/>
          <w:color w:val="000000"/>
          <w:lang w:eastAsia="en-US"/>
        </w:rPr>
        <w:t xml:space="preserve"> and this </w:t>
      </w:r>
      <w:r w:rsidR="00FD47F4">
        <w:rPr>
          <w:rFonts w:ascii="Calibri Light" w:eastAsiaTheme="minorHAnsi" w:hAnsi="Calibri Light" w:cs="Calibri Light"/>
          <w:color w:val="000000"/>
          <w:lang w:eastAsia="en-US"/>
        </w:rPr>
        <w:t>iteration.</w:t>
      </w:r>
    </w:p>
    <w:p w14:paraId="65172A56" w14:textId="0832A30A" w:rsidR="001E27A5" w:rsidRDefault="00212232" w:rsidP="001E27A5">
      <w:pPr>
        <w:spacing w:after="160"/>
        <w:rPr>
          <w:rFonts w:ascii="Calibri Light" w:hAnsi="Calibri Light" w:cs="Calibri Light"/>
          <w:b/>
          <w:bCs/>
          <w:color w:val="212121"/>
          <w:sz w:val="40"/>
          <w:szCs w:val="40"/>
        </w:rPr>
      </w:pPr>
      <w:r>
        <w:rPr>
          <w:rFonts w:ascii="Calibri Light" w:hAnsi="Calibri Light" w:cs="Calibri Light"/>
          <w:b/>
          <w:bCs/>
          <w:color w:val="212121"/>
          <w:sz w:val="40"/>
          <w:szCs w:val="40"/>
        </w:rPr>
        <w:t>Conclusions</w:t>
      </w:r>
    </w:p>
    <w:p w14:paraId="185E2FA0" w14:textId="3331A9B9" w:rsidR="001E27A5" w:rsidRDefault="00212232" w:rsidP="001E27A5">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Whilst we are broadly content with the strategic biodiversity sites,</w:t>
      </w:r>
      <w:r w:rsidR="001E6D75">
        <w:rPr>
          <w:rFonts w:ascii="Calibri Light" w:eastAsiaTheme="minorHAnsi" w:hAnsi="Calibri Light" w:cs="Calibri Light"/>
          <w:color w:val="000000"/>
          <w:lang w:eastAsia="en-US"/>
        </w:rPr>
        <w:t xml:space="preserve"> </w:t>
      </w:r>
      <w:r>
        <w:rPr>
          <w:rFonts w:ascii="Calibri Light" w:eastAsiaTheme="minorHAnsi" w:hAnsi="Calibri Light" w:cs="Calibri Light"/>
          <w:color w:val="000000"/>
          <w:lang w:eastAsia="en-US"/>
        </w:rPr>
        <w:t xml:space="preserve">we </w:t>
      </w:r>
      <w:r w:rsidRPr="001E6D75">
        <w:rPr>
          <w:rFonts w:ascii="Calibri Light" w:eastAsiaTheme="minorHAnsi" w:hAnsi="Calibri Light" w:cs="Calibri Light"/>
          <w:b/>
          <w:bCs/>
          <w:color w:val="000000"/>
          <w:lang w:eastAsia="en-US"/>
        </w:rPr>
        <w:t>strongly object</w:t>
      </w:r>
      <w:r>
        <w:rPr>
          <w:rFonts w:ascii="Calibri Light" w:eastAsiaTheme="minorHAnsi" w:hAnsi="Calibri Light" w:cs="Calibri Light"/>
          <w:color w:val="000000"/>
          <w:lang w:eastAsia="en-US"/>
        </w:rPr>
        <w:t xml:space="preserve"> to any additional housing being allocated to Wivenhoe. The allocated site does not meet with local </w:t>
      </w:r>
      <w:r w:rsidR="001E6D75">
        <w:rPr>
          <w:rFonts w:ascii="Calibri Light" w:eastAsiaTheme="minorHAnsi" w:hAnsi="Calibri Light" w:cs="Calibri Light"/>
          <w:color w:val="000000"/>
          <w:lang w:eastAsia="en-US"/>
        </w:rPr>
        <w:t xml:space="preserve">policy nor is it consistent with national planning policy. It </w:t>
      </w:r>
      <w:r>
        <w:rPr>
          <w:rFonts w:ascii="Calibri Light" w:eastAsiaTheme="minorHAnsi" w:hAnsi="Calibri Light" w:cs="Calibri Light"/>
          <w:color w:val="000000"/>
          <w:lang w:eastAsia="en-US"/>
        </w:rPr>
        <w:t>is not justif</w:t>
      </w:r>
      <w:r w:rsidR="001E6D75">
        <w:rPr>
          <w:rFonts w:ascii="Calibri Light" w:eastAsiaTheme="minorHAnsi" w:hAnsi="Calibri Light" w:cs="Calibri Light"/>
          <w:color w:val="000000"/>
          <w:lang w:eastAsia="en-US"/>
        </w:rPr>
        <w:t xml:space="preserve">ied. It does not meet with the WNP and it hinders the progress of future iterations of the WNP. </w:t>
      </w:r>
      <w:r w:rsidR="007C7CA3">
        <w:rPr>
          <w:rFonts w:ascii="Calibri Light" w:eastAsiaTheme="minorHAnsi" w:hAnsi="Calibri Light" w:cs="Calibri Light"/>
          <w:color w:val="000000"/>
          <w:lang w:eastAsia="en-US"/>
        </w:rPr>
        <w:t xml:space="preserve">It must be removed ahead of </w:t>
      </w:r>
      <w:r w:rsidR="00B05398">
        <w:rPr>
          <w:rFonts w:ascii="Calibri Light" w:eastAsiaTheme="minorHAnsi" w:hAnsi="Calibri Light" w:cs="Calibri Light"/>
          <w:color w:val="000000"/>
          <w:lang w:eastAsia="en-US"/>
        </w:rPr>
        <w:t>r</w:t>
      </w:r>
      <w:r w:rsidR="007C7CA3">
        <w:rPr>
          <w:rFonts w:ascii="Calibri Light" w:eastAsiaTheme="minorHAnsi" w:hAnsi="Calibri Light" w:cs="Calibri Light"/>
          <w:color w:val="000000"/>
          <w:lang w:eastAsia="en-US"/>
        </w:rPr>
        <w:t>eg 19</w:t>
      </w:r>
      <w:r w:rsidR="00BE6666">
        <w:rPr>
          <w:rFonts w:ascii="Calibri Light" w:eastAsiaTheme="minorHAnsi" w:hAnsi="Calibri Light" w:cs="Calibri Light"/>
          <w:color w:val="000000"/>
          <w:lang w:eastAsia="en-US"/>
        </w:rPr>
        <w:t>.</w:t>
      </w:r>
      <w:r w:rsidR="00926B60">
        <w:rPr>
          <w:rFonts w:ascii="Calibri Light" w:eastAsiaTheme="minorHAnsi" w:hAnsi="Calibri Light" w:cs="Calibri Light"/>
          <w:color w:val="000000"/>
          <w:lang w:eastAsia="en-US"/>
        </w:rPr>
        <w:t xml:space="preserve"> We note that Tendring have the courtesy to not allocate housing numbers to Elmstead Market and they state this is because of </w:t>
      </w:r>
      <w:r w:rsidR="00790B0D">
        <w:rPr>
          <w:rFonts w:ascii="Calibri Light" w:eastAsiaTheme="minorHAnsi" w:hAnsi="Calibri Light" w:cs="Calibri Light"/>
          <w:color w:val="000000"/>
          <w:lang w:eastAsia="en-US"/>
        </w:rPr>
        <w:t>the negative and unsustainable effect of</w:t>
      </w:r>
      <w:r w:rsidR="00926B60">
        <w:rPr>
          <w:rFonts w:ascii="Calibri Light" w:eastAsiaTheme="minorHAnsi" w:hAnsi="Calibri Light" w:cs="Calibri Light"/>
          <w:color w:val="000000"/>
          <w:lang w:eastAsia="en-US"/>
        </w:rPr>
        <w:t xml:space="preserve"> TCBGC</w:t>
      </w:r>
      <w:r w:rsidR="00790B0D">
        <w:rPr>
          <w:rFonts w:ascii="Calibri Light" w:eastAsiaTheme="minorHAnsi" w:hAnsi="Calibri Light" w:cs="Calibri Light"/>
          <w:color w:val="000000"/>
          <w:lang w:eastAsia="en-US"/>
        </w:rPr>
        <w:t xml:space="preserve"> on existing community infrastructure</w:t>
      </w:r>
      <w:r w:rsidR="00926B60">
        <w:rPr>
          <w:rFonts w:ascii="Calibri Light" w:eastAsiaTheme="minorHAnsi" w:hAnsi="Calibri Light" w:cs="Calibri Light"/>
          <w:color w:val="000000"/>
          <w:lang w:eastAsia="en-US"/>
        </w:rPr>
        <w:t xml:space="preserve">. </w:t>
      </w:r>
      <w:r w:rsidR="00B05063">
        <w:rPr>
          <w:rFonts w:ascii="Calibri Light" w:eastAsiaTheme="minorHAnsi" w:hAnsi="Calibri Light" w:cs="Calibri Light"/>
          <w:color w:val="000000"/>
          <w:lang w:eastAsia="en-US"/>
        </w:rPr>
        <w:t>T</w:t>
      </w:r>
      <w:r w:rsidR="00926B60">
        <w:rPr>
          <w:rFonts w:ascii="Calibri Light" w:eastAsiaTheme="minorHAnsi" w:hAnsi="Calibri Light" w:cs="Calibri Light"/>
          <w:color w:val="000000"/>
          <w:lang w:eastAsia="en-US"/>
        </w:rPr>
        <w:t>hat courtesy</w:t>
      </w:r>
      <w:r w:rsidR="00B05063">
        <w:rPr>
          <w:rFonts w:ascii="Calibri Light" w:eastAsiaTheme="minorHAnsi" w:hAnsi="Calibri Light" w:cs="Calibri Light"/>
          <w:color w:val="000000"/>
          <w:lang w:eastAsia="en-US"/>
        </w:rPr>
        <w:t xml:space="preserve"> must be</w:t>
      </w:r>
      <w:r w:rsidR="00926B60">
        <w:rPr>
          <w:rFonts w:ascii="Calibri Light" w:eastAsiaTheme="minorHAnsi" w:hAnsi="Calibri Light" w:cs="Calibri Light"/>
          <w:color w:val="000000"/>
          <w:lang w:eastAsia="en-US"/>
        </w:rPr>
        <w:t xml:space="preserve"> extended to us</w:t>
      </w:r>
      <w:r w:rsidR="006B6CE4">
        <w:rPr>
          <w:rFonts w:ascii="Calibri Light" w:eastAsiaTheme="minorHAnsi" w:hAnsi="Calibri Light" w:cs="Calibri Light"/>
          <w:color w:val="000000"/>
          <w:lang w:eastAsia="en-US"/>
        </w:rPr>
        <w:t>, especially when viewed through the prism of consistency when the two councils are set to be merged via LGR.</w:t>
      </w:r>
    </w:p>
    <w:p w14:paraId="5149C46D" w14:textId="3C068E6B" w:rsidR="00372A98" w:rsidRDefault="00372A98" w:rsidP="001E27A5">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We remind </w:t>
      </w:r>
      <w:r w:rsidR="00BE6666">
        <w:rPr>
          <w:rFonts w:ascii="Calibri Light" w:eastAsiaTheme="minorHAnsi" w:hAnsi="Calibri Light" w:cs="Calibri Light"/>
          <w:color w:val="000000"/>
          <w:lang w:eastAsia="en-US"/>
        </w:rPr>
        <w:t>Colchester City Council</w:t>
      </w:r>
      <w:r>
        <w:rPr>
          <w:rFonts w:ascii="Calibri Light" w:eastAsiaTheme="minorHAnsi" w:hAnsi="Calibri Light" w:cs="Calibri Light"/>
          <w:color w:val="000000"/>
          <w:lang w:eastAsia="en-US"/>
        </w:rPr>
        <w:t xml:space="preserve"> that this response must always be held in the context that we have the traffic generation scheme </w:t>
      </w:r>
      <w:r w:rsidR="00BE6666">
        <w:rPr>
          <w:rFonts w:ascii="Calibri Light" w:eastAsiaTheme="minorHAnsi" w:hAnsi="Calibri Light" w:cs="Calibri Light"/>
          <w:color w:val="000000"/>
          <w:lang w:eastAsia="en-US"/>
        </w:rPr>
        <w:t>at</w:t>
      </w:r>
      <w:r>
        <w:rPr>
          <w:rFonts w:ascii="Calibri Light" w:eastAsiaTheme="minorHAnsi" w:hAnsi="Calibri Light" w:cs="Calibri Light"/>
          <w:color w:val="000000"/>
          <w:lang w:eastAsia="en-US"/>
        </w:rPr>
        <w:t xml:space="preserve"> TCBGC</w:t>
      </w:r>
      <w:r w:rsidR="00BE6666">
        <w:rPr>
          <w:rFonts w:ascii="Calibri Light" w:eastAsiaTheme="minorHAnsi" w:hAnsi="Calibri Light" w:cs="Calibri Light"/>
          <w:color w:val="000000"/>
          <w:lang w:eastAsia="en-US"/>
        </w:rPr>
        <w:t>, which will</w:t>
      </w:r>
      <w:r>
        <w:rPr>
          <w:rFonts w:ascii="Calibri Light" w:eastAsiaTheme="minorHAnsi" w:hAnsi="Calibri Light" w:cs="Calibri Light"/>
          <w:color w:val="000000"/>
          <w:lang w:eastAsia="en-US"/>
        </w:rPr>
        <w:t xml:space="preserve"> leech our amenities, greenspace, road space and infrastructure.</w:t>
      </w:r>
    </w:p>
    <w:p w14:paraId="2EC84E58" w14:textId="7D1411C4" w:rsidR="001E6D75" w:rsidRDefault="001E6D75" w:rsidP="001E27A5">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These </w:t>
      </w:r>
      <w:r w:rsidR="007C7CA3">
        <w:rPr>
          <w:rFonts w:ascii="Calibri Light" w:eastAsiaTheme="minorHAnsi" w:hAnsi="Calibri Light" w:cs="Calibri Light"/>
          <w:color w:val="000000"/>
          <w:lang w:eastAsia="en-US"/>
        </w:rPr>
        <w:t>site-specific</w:t>
      </w:r>
      <w:r>
        <w:rPr>
          <w:rFonts w:ascii="Calibri Light" w:eastAsiaTheme="minorHAnsi" w:hAnsi="Calibri Light" w:cs="Calibri Light"/>
          <w:color w:val="000000"/>
          <w:lang w:eastAsia="en-US"/>
        </w:rPr>
        <w:t xml:space="preserve"> policy inconsistencies are laid out on page 5. We draw your attention particularly to our ‘village envelope’ and we remind you that WTC have always considered this to be our red line as we have a long-standing fundamental aim to </w:t>
      </w:r>
      <w:r w:rsidR="007C7CA3">
        <w:rPr>
          <w:rFonts w:ascii="Calibri Light" w:eastAsiaTheme="minorHAnsi" w:hAnsi="Calibri Light" w:cs="Calibri Light"/>
          <w:color w:val="000000"/>
          <w:lang w:eastAsia="en-US"/>
        </w:rPr>
        <w:t>ensure against</w:t>
      </w:r>
      <w:r>
        <w:rPr>
          <w:rFonts w:ascii="Calibri Light" w:eastAsiaTheme="minorHAnsi" w:hAnsi="Calibri Light" w:cs="Calibri Light"/>
          <w:color w:val="000000"/>
          <w:lang w:eastAsia="en-US"/>
        </w:rPr>
        <w:t xml:space="preserve"> coalescence.</w:t>
      </w:r>
      <w:r w:rsidR="006B6CE4">
        <w:rPr>
          <w:rFonts w:ascii="Calibri Light" w:eastAsiaTheme="minorHAnsi" w:hAnsi="Calibri Light" w:cs="Calibri Light"/>
          <w:color w:val="000000"/>
          <w:lang w:eastAsia="en-US"/>
        </w:rPr>
        <w:t xml:space="preserve"> </w:t>
      </w:r>
    </w:p>
    <w:p w14:paraId="73A83CF1" w14:textId="573EEEAD" w:rsidR="00B05063" w:rsidRDefault="00B05063" w:rsidP="001E27A5">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Wivenhoe is surrounded by the natural break created by the A133, our coalescence break,</w:t>
      </w:r>
      <w:r w:rsidR="0098510F">
        <w:rPr>
          <w:rFonts w:ascii="Calibri Light" w:eastAsiaTheme="minorHAnsi" w:hAnsi="Calibri Light" w:cs="Calibri Light"/>
          <w:color w:val="000000"/>
          <w:lang w:eastAsia="en-US"/>
        </w:rPr>
        <w:t xml:space="preserve"> </w:t>
      </w:r>
      <w:r>
        <w:rPr>
          <w:rFonts w:ascii="Calibri Light" w:eastAsiaTheme="minorHAnsi" w:hAnsi="Calibri Light" w:cs="Calibri Light"/>
          <w:color w:val="000000"/>
          <w:lang w:eastAsia="en-US"/>
        </w:rPr>
        <w:t>a river, SSI sites, LOWS</w:t>
      </w:r>
      <w:r w:rsidR="0098510F">
        <w:rPr>
          <w:rFonts w:ascii="Calibri Light" w:eastAsiaTheme="minorHAnsi" w:hAnsi="Calibri Light" w:cs="Calibri Light"/>
          <w:color w:val="000000"/>
          <w:lang w:eastAsia="en-US"/>
        </w:rPr>
        <w:t xml:space="preserve">, </w:t>
      </w:r>
      <w:r>
        <w:rPr>
          <w:rFonts w:ascii="Calibri Light" w:eastAsiaTheme="minorHAnsi" w:hAnsi="Calibri Light" w:cs="Calibri Light"/>
          <w:color w:val="000000"/>
          <w:lang w:eastAsia="en-US"/>
        </w:rPr>
        <w:t>roman woodland</w:t>
      </w:r>
      <w:r w:rsidR="0098510F">
        <w:rPr>
          <w:rFonts w:ascii="Calibri Light" w:eastAsiaTheme="minorHAnsi" w:hAnsi="Calibri Light" w:cs="Calibri Light"/>
          <w:color w:val="000000"/>
          <w:lang w:eastAsia="en-US"/>
        </w:rPr>
        <w:t xml:space="preserve"> and rules around our conservation area and sites of historical importance</w:t>
      </w:r>
      <w:r>
        <w:rPr>
          <w:rFonts w:ascii="Calibri Light" w:eastAsiaTheme="minorHAnsi" w:hAnsi="Calibri Light" w:cs="Calibri Light"/>
          <w:color w:val="000000"/>
          <w:lang w:eastAsia="en-US"/>
        </w:rPr>
        <w:t xml:space="preserve">. There is simply no room left for this level of development and what little there is must be reserved for the WNP, for example the </w:t>
      </w:r>
      <w:r w:rsidR="0098510F">
        <w:rPr>
          <w:rFonts w:ascii="Calibri Light" w:eastAsiaTheme="minorHAnsi" w:hAnsi="Calibri Light" w:cs="Calibri Light"/>
          <w:color w:val="000000"/>
          <w:lang w:eastAsia="en-US"/>
        </w:rPr>
        <w:t xml:space="preserve">Cala Homes </w:t>
      </w:r>
      <w:r>
        <w:rPr>
          <w:rFonts w:ascii="Calibri Light" w:eastAsiaTheme="minorHAnsi" w:hAnsi="Calibri Light" w:cs="Calibri Light"/>
          <w:color w:val="000000"/>
          <w:lang w:eastAsia="en-US"/>
        </w:rPr>
        <w:t xml:space="preserve">windfall site </w:t>
      </w:r>
      <w:r w:rsidR="0098510F">
        <w:rPr>
          <w:rFonts w:ascii="Calibri Light" w:eastAsiaTheme="minorHAnsi" w:hAnsi="Calibri Light" w:cs="Calibri Light"/>
          <w:color w:val="000000"/>
          <w:lang w:eastAsia="en-US"/>
        </w:rPr>
        <w:t>cited</w:t>
      </w:r>
      <w:r>
        <w:rPr>
          <w:rFonts w:ascii="Calibri Light" w:eastAsiaTheme="minorHAnsi" w:hAnsi="Calibri Light" w:cs="Calibri Light"/>
          <w:color w:val="000000"/>
          <w:lang w:eastAsia="en-US"/>
        </w:rPr>
        <w:t xml:space="preserve"> above.</w:t>
      </w:r>
    </w:p>
    <w:p w14:paraId="4FB0DF55" w14:textId="258CABBF" w:rsidR="00A16980" w:rsidRDefault="001E6D75" w:rsidP="001E27A5">
      <w:pPr>
        <w:spacing w:after="160"/>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The general site comments, on page 4 highlight </w:t>
      </w:r>
      <w:r w:rsidR="00A16980">
        <w:rPr>
          <w:rFonts w:ascii="Calibri Light" w:eastAsiaTheme="minorHAnsi" w:hAnsi="Calibri Light" w:cs="Calibri Light"/>
          <w:color w:val="000000"/>
          <w:lang w:eastAsia="en-US"/>
        </w:rPr>
        <w:t>how the plan is not justified nor positively prepared</w:t>
      </w:r>
      <w:r w:rsidR="007C7CA3">
        <w:rPr>
          <w:rFonts w:ascii="Calibri Light" w:eastAsiaTheme="minorHAnsi" w:hAnsi="Calibri Light" w:cs="Calibri Light"/>
          <w:color w:val="000000"/>
          <w:lang w:eastAsia="en-US"/>
        </w:rPr>
        <w:t xml:space="preserve"> and this is further evidenced with comments on additional issues on page 10</w:t>
      </w:r>
      <w:r w:rsidR="00A16980">
        <w:rPr>
          <w:rFonts w:ascii="Calibri Light" w:eastAsiaTheme="minorHAnsi" w:hAnsi="Calibri Light" w:cs="Calibri Light"/>
          <w:color w:val="000000"/>
          <w:lang w:eastAsia="en-US"/>
        </w:rPr>
        <w:t xml:space="preserve">. This is not an exhaustive list and we retain the right to draw on these matters and others, should we need to represent ourselves at the </w:t>
      </w:r>
      <w:r w:rsidR="00B05398">
        <w:rPr>
          <w:rFonts w:ascii="Calibri Light" w:eastAsiaTheme="minorHAnsi" w:hAnsi="Calibri Light" w:cs="Calibri Light"/>
          <w:color w:val="000000"/>
          <w:lang w:eastAsia="en-US"/>
        </w:rPr>
        <w:t>r</w:t>
      </w:r>
      <w:r w:rsidR="00A16980">
        <w:rPr>
          <w:rFonts w:ascii="Calibri Light" w:eastAsiaTheme="minorHAnsi" w:hAnsi="Calibri Light" w:cs="Calibri Light"/>
          <w:color w:val="000000"/>
          <w:lang w:eastAsia="en-US"/>
        </w:rPr>
        <w:t>eg 19 hearing.</w:t>
      </w:r>
    </w:p>
    <w:p w14:paraId="5633EA1F" w14:textId="77777777" w:rsidR="00861254" w:rsidRPr="009C3758" w:rsidRDefault="00861254">
      <w:pPr>
        <w:rPr>
          <w:rFonts w:ascii="Calibri Light" w:hAnsi="Calibri Light" w:cs="Calibri Light"/>
        </w:rPr>
      </w:pPr>
    </w:p>
    <w:sectPr w:rsidR="00861254" w:rsidRPr="009C3758">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2ABDB" w14:textId="77777777" w:rsidR="00AA7680" w:rsidRDefault="00AA7680" w:rsidP="00212232">
      <w:r>
        <w:separator/>
      </w:r>
    </w:p>
  </w:endnote>
  <w:endnote w:type="continuationSeparator" w:id="0">
    <w:p w14:paraId="34BA59A0" w14:textId="77777777" w:rsidR="00AA7680" w:rsidRDefault="00AA7680" w:rsidP="0021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476208"/>
      <w:docPartObj>
        <w:docPartGallery w:val="Page Numbers (Bottom of Page)"/>
        <w:docPartUnique/>
      </w:docPartObj>
    </w:sdtPr>
    <w:sdtEndPr>
      <w:rPr>
        <w:noProof/>
      </w:rPr>
    </w:sdtEndPr>
    <w:sdtContent>
      <w:p w14:paraId="1FBEA39D" w14:textId="42627E45" w:rsidR="00212232" w:rsidRDefault="00212232">
        <w:pPr>
          <w:pStyle w:val="Footer"/>
        </w:pPr>
        <w:r>
          <w:fldChar w:fldCharType="begin"/>
        </w:r>
        <w:r>
          <w:instrText xml:space="preserve"> PAGE   \* MERGEFORMAT </w:instrText>
        </w:r>
        <w:r>
          <w:fldChar w:fldCharType="separate"/>
        </w:r>
        <w:r>
          <w:rPr>
            <w:noProof/>
          </w:rPr>
          <w:t>2</w:t>
        </w:r>
        <w:r>
          <w:rPr>
            <w:noProof/>
          </w:rPr>
          <w:fldChar w:fldCharType="end"/>
        </w:r>
      </w:p>
    </w:sdtContent>
  </w:sdt>
  <w:p w14:paraId="2F7C7EBB" w14:textId="77777777" w:rsidR="00212232" w:rsidRDefault="00212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8F2A0" w14:textId="77777777" w:rsidR="00AA7680" w:rsidRDefault="00AA7680" w:rsidP="00212232">
      <w:r>
        <w:separator/>
      </w:r>
    </w:p>
  </w:footnote>
  <w:footnote w:type="continuationSeparator" w:id="0">
    <w:p w14:paraId="1126FCDB" w14:textId="77777777" w:rsidR="00AA7680" w:rsidRDefault="00AA7680" w:rsidP="00212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BB7"/>
    <w:multiLevelType w:val="hybridMultilevel"/>
    <w:tmpl w:val="D3C85862"/>
    <w:lvl w:ilvl="0" w:tplc="60422A06">
      <w:start w:val="5"/>
      <w:numFmt w:val="bullet"/>
      <w:lvlText w:val=""/>
      <w:lvlJc w:val="left"/>
      <w:pPr>
        <w:ind w:left="720" w:hanging="360"/>
      </w:pPr>
      <w:rPr>
        <w:rFonts w:ascii="Symbol" w:eastAsiaTheme="minorHAnsi"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E2642A"/>
    <w:multiLevelType w:val="multilevel"/>
    <w:tmpl w:val="F7E6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46BDE"/>
    <w:multiLevelType w:val="hybridMultilevel"/>
    <w:tmpl w:val="E654DD62"/>
    <w:lvl w:ilvl="0" w:tplc="60422A06">
      <w:start w:val="5"/>
      <w:numFmt w:val="bullet"/>
      <w:lvlText w:val=""/>
      <w:lvlJc w:val="left"/>
      <w:pPr>
        <w:ind w:left="720" w:hanging="360"/>
      </w:pPr>
      <w:rPr>
        <w:rFonts w:ascii="Symbol" w:eastAsiaTheme="minorHAnsi"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7B5A30"/>
    <w:multiLevelType w:val="hybridMultilevel"/>
    <w:tmpl w:val="4AC84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33649E"/>
    <w:multiLevelType w:val="hybridMultilevel"/>
    <w:tmpl w:val="43F6BA88"/>
    <w:lvl w:ilvl="0" w:tplc="0809000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7884E9D"/>
    <w:multiLevelType w:val="hybridMultilevel"/>
    <w:tmpl w:val="3CB8B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FB704EB"/>
    <w:multiLevelType w:val="hybridMultilevel"/>
    <w:tmpl w:val="949A7446"/>
    <w:lvl w:ilvl="0" w:tplc="60422A06">
      <w:start w:val="5"/>
      <w:numFmt w:val="bullet"/>
      <w:lvlText w:val=""/>
      <w:lvlJc w:val="left"/>
      <w:pPr>
        <w:ind w:left="720" w:hanging="360"/>
      </w:pPr>
      <w:rPr>
        <w:rFonts w:ascii="Symbol" w:eastAsiaTheme="minorHAnsi" w:hAnsi="Symbol" w:cs="Calibri Light"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709751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163159255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184524659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16cid:durableId="47371952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16cid:durableId="633559790">
    <w:abstractNumId w:val="6"/>
  </w:num>
  <w:num w:numId="6" w16cid:durableId="1010251656">
    <w:abstractNumId w:val="4"/>
  </w:num>
  <w:num w:numId="7" w16cid:durableId="975454040">
    <w:abstractNumId w:val="3"/>
  </w:num>
  <w:num w:numId="8" w16cid:durableId="811408933">
    <w:abstractNumId w:val="5"/>
  </w:num>
  <w:num w:numId="9" w16cid:durableId="44304367">
    <w:abstractNumId w:val="0"/>
  </w:num>
  <w:num w:numId="10" w16cid:durableId="57672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EA"/>
    <w:rsid w:val="00002998"/>
    <w:rsid w:val="00017C73"/>
    <w:rsid w:val="0003307E"/>
    <w:rsid w:val="000558DF"/>
    <w:rsid w:val="000627E7"/>
    <w:rsid w:val="00097DB0"/>
    <w:rsid w:val="00151CC1"/>
    <w:rsid w:val="001B50C2"/>
    <w:rsid w:val="001E27A5"/>
    <w:rsid w:val="001E6D75"/>
    <w:rsid w:val="00212232"/>
    <w:rsid w:val="00256D1E"/>
    <w:rsid w:val="00281C60"/>
    <w:rsid w:val="002D3BDD"/>
    <w:rsid w:val="002E3FAE"/>
    <w:rsid w:val="0032625A"/>
    <w:rsid w:val="00330A23"/>
    <w:rsid w:val="00372A98"/>
    <w:rsid w:val="003829E7"/>
    <w:rsid w:val="00395CD9"/>
    <w:rsid w:val="003C61A0"/>
    <w:rsid w:val="003E490D"/>
    <w:rsid w:val="00421262"/>
    <w:rsid w:val="00425255"/>
    <w:rsid w:val="00426222"/>
    <w:rsid w:val="004722C0"/>
    <w:rsid w:val="0047485D"/>
    <w:rsid w:val="00477C54"/>
    <w:rsid w:val="004867F7"/>
    <w:rsid w:val="0055006C"/>
    <w:rsid w:val="005B08EA"/>
    <w:rsid w:val="005E58CF"/>
    <w:rsid w:val="00660D03"/>
    <w:rsid w:val="00686A50"/>
    <w:rsid w:val="006B6CE4"/>
    <w:rsid w:val="0070147C"/>
    <w:rsid w:val="007538CB"/>
    <w:rsid w:val="007604BF"/>
    <w:rsid w:val="00790B0D"/>
    <w:rsid w:val="007C7CA3"/>
    <w:rsid w:val="007F5DFD"/>
    <w:rsid w:val="008451E6"/>
    <w:rsid w:val="00861254"/>
    <w:rsid w:val="00867D32"/>
    <w:rsid w:val="00884F3E"/>
    <w:rsid w:val="008A46DD"/>
    <w:rsid w:val="0091328F"/>
    <w:rsid w:val="00926B60"/>
    <w:rsid w:val="00931EDA"/>
    <w:rsid w:val="00932E50"/>
    <w:rsid w:val="0098510F"/>
    <w:rsid w:val="009B76DF"/>
    <w:rsid w:val="009C3758"/>
    <w:rsid w:val="009D1FF4"/>
    <w:rsid w:val="009D5E6B"/>
    <w:rsid w:val="00A10B02"/>
    <w:rsid w:val="00A16980"/>
    <w:rsid w:val="00A329E5"/>
    <w:rsid w:val="00A42415"/>
    <w:rsid w:val="00A92149"/>
    <w:rsid w:val="00A97043"/>
    <w:rsid w:val="00AA7680"/>
    <w:rsid w:val="00B05063"/>
    <w:rsid w:val="00B05398"/>
    <w:rsid w:val="00B33CAC"/>
    <w:rsid w:val="00B40D78"/>
    <w:rsid w:val="00B835A3"/>
    <w:rsid w:val="00BE4C2E"/>
    <w:rsid w:val="00BE6666"/>
    <w:rsid w:val="00CE0383"/>
    <w:rsid w:val="00CF35AD"/>
    <w:rsid w:val="00D473D6"/>
    <w:rsid w:val="00DB64F3"/>
    <w:rsid w:val="00DD228D"/>
    <w:rsid w:val="00E52C66"/>
    <w:rsid w:val="00E9654D"/>
    <w:rsid w:val="00F05727"/>
    <w:rsid w:val="00F17945"/>
    <w:rsid w:val="00F5769D"/>
    <w:rsid w:val="00F660BE"/>
    <w:rsid w:val="00F84EFC"/>
    <w:rsid w:val="00FA1C5F"/>
    <w:rsid w:val="00FD4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C921"/>
  <w15:chartTrackingRefBased/>
  <w15:docId w15:val="{3701689B-B348-40A8-BE1C-E4455BE64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9E5"/>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B0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8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8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8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8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8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8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8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8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8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8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8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8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8EA"/>
    <w:rPr>
      <w:rFonts w:eastAsiaTheme="majorEastAsia" w:cstheme="majorBidi"/>
      <w:color w:val="272727" w:themeColor="text1" w:themeTint="D8"/>
    </w:rPr>
  </w:style>
  <w:style w:type="paragraph" w:styleId="Title">
    <w:name w:val="Title"/>
    <w:basedOn w:val="Normal"/>
    <w:next w:val="Normal"/>
    <w:link w:val="TitleChar"/>
    <w:uiPriority w:val="10"/>
    <w:qFormat/>
    <w:rsid w:val="005B08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8E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8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8EA"/>
    <w:rPr>
      <w:i/>
      <w:iCs/>
      <w:color w:val="404040" w:themeColor="text1" w:themeTint="BF"/>
    </w:rPr>
  </w:style>
  <w:style w:type="paragraph" w:styleId="ListParagraph">
    <w:name w:val="List Paragraph"/>
    <w:basedOn w:val="Normal"/>
    <w:uiPriority w:val="34"/>
    <w:qFormat/>
    <w:rsid w:val="005B08EA"/>
    <w:pPr>
      <w:ind w:left="720"/>
      <w:contextualSpacing/>
    </w:pPr>
  </w:style>
  <w:style w:type="character" w:styleId="IntenseEmphasis">
    <w:name w:val="Intense Emphasis"/>
    <w:basedOn w:val="DefaultParagraphFont"/>
    <w:uiPriority w:val="21"/>
    <w:qFormat/>
    <w:rsid w:val="005B08EA"/>
    <w:rPr>
      <w:i/>
      <w:iCs/>
      <w:color w:val="0F4761" w:themeColor="accent1" w:themeShade="BF"/>
    </w:rPr>
  </w:style>
  <w:style w:type="paragraph" w:styleId="IntenseQuote">
    <w:name w:val="Intense Quote"/>
    <w:basedOn w:val="Normal"/>
    <w:next w:val="Normal"/>
    <w:link w:val="IntenseQuoteChar"/>
    <w:uiPriority w:val="30"/>
    <w:qFormat/>
    <w:rsid w:val="005B0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8EA"/>
    <w:rPr>
      <w:i/>
      <w:iCs/>
      <w:color w:val="0F4761" w:themeColor="accent1" w:themeShade="BF"/>
    </w:rPr>
  </w:style>
  <w:style w:type="character" w:styleId="IntenseReference">
    <w:name w:val="Intense Reference"/>
    <w:basedOn w:val="DefaultParagraphFont"/>
    <w:uiPriority w:val="32"/>
    <w:qFormat/>
    <w:rsid w:val="005B08EA"/>
    <w:rPr>
      <w:b/>
      <w:bCs/>
      <w:smallCaps/>
      <w:color w:val="0F4761" w:themeColor="accent1" w:themeShade="BF"/>
      <w:spacing w:val="5"/>
    </w:rPr>
  </w:style>
  <w:style w:type="character" w:customStyle="1" w:styleId="apple-converted-space">
    <w:name w:val="apple-converted-space"/>
    <w:basedOn w:val="DefaultParagraphFont"/>
    <w:rsid w:val="00330A23"/>
  </w:style>
  <w:style w:type="character" w:styleId="Hyperlink">
    <w:name w:val="Hyperlink"/>
    <w:basedOn w:val="DefaultParagraphFont"/>
    <w:uiPriority w:val="99"/>
    <w:semiHidden/>
    <w:unhideWhenUsed/>
    <w:rsid w:val="00330A23"/>
    <w:rPr>
      <w:color w:val="0000FF"/>
      <w:u w:val="single"/>
    </w:rPr>
  </w:style>
  <w:style w:type="paragraph" w:customStyle="1" w:styleId="Default">
    <w:name w:val="Default"/>
    <w:rsid w:val="008451E6"/>
    <w:pPr>
      <w:autoSpaceDE w:val="0"/>
      <w:autoSpaceDN w:val="0"/>
      <w:adjustRightInd w:val="0"/>
    </w:pPr>
    <w:rPr>
      <w:rFonts w:ascii="Times New Roman" w:hAnsi="Times New Roman" w:cs="Times New Roman"/>
      <w:color w:val="000000"/>
    </w:rPr>
  </w:style>
  <w:style w:type="paragraph" w:styleId="Header">
    <w:name w:val="header"/>
    <w:basedOn w:val="Normal"/>
    <w:link w:val="HeaderChar"/>
    <w:uiPriority w:val="99"/>
    <w:unhideWhenUsed/>
    <w:rsid w:val="00212232"/>
    <w:pPr>
      <w:tabs>
        <w:tab w:val="center" w:pos="4513"/>
        <w:tab w:val="right" w:pos="9026"/>
      </w:tabs>
    </w:pPr>
  </w:style>
  <w:style w:type="character" w:customStyle="1" w:styleId="HeaderChar">
    <w:name w:val="Header Char"/>
    <w:basedOn w:val="DefaultParagraphFont"/>
    <w:link w:val="Header"/>
    <w:uiPriority w:val="99"/>
    <w:rsid w:val="00212232"/>
    <w:rPr>
      <w:rFonts w:ascii="Times New Roman" w:eastAsia="Times New Roman" w:hAnsi="Times New Roman" w:cs="Times New Roman"/>
      <w:lang w:eastAsia="en-GB"/>
    </w:rPr>
  </w:style>
  <w:style w:type="paragraph" w:styleId="Footer">
    <w:name w:val="footer"/>
    <w:basedOn w:val="Normal"/>
    <w:link w:val="FooterChar"/>
    <w:uiPriority w:val="99"/>
    <w:unhideWhenUsed/>
    <w:rsid w:val="00212232"/>
    <w:pPr>
      <w:tabs>
        <w:tab w:val="center" w:pos="4513"/>
        <w:tab w:val="right" w:pos="9026"/>
      </w:tabs>
    </w:pPr>
  </w:style>
  <w:style w:type="character" w:customStyle="1" w:styleId="FooterChar">
    <w:name w:val="Footer Char"/>
    <w:basedOn w:val="DefaultParagraphFont"/>
    <w:link w:val="Footer"/>
    <w:uiPriority w:val="99"/>
    <w:rsid w:val="00212232"/>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signingbuildings.co.uk/wiki/Sustainable_development" TargetMode="External"/><Relationship Id="rId18" Type="http://schemas.openxmlformats.org/officeDocument/2006/relationships/hyperlink" Target="https://www.designingbuildings.co.uk/wiki/Joint" TargetMode="External"/><Relationship Id="rId26" Type="http://schemas.openxmlformats.org/officeDocument/2006/relationships/image" Target="media/image1.png"/><Relationship Id="rId21" Type="http://schemas.openxmlformats.org/officeDocument/2006/relationships/hyperlink" Target="https://www.designingbuildings.co.uk/wiki/Plan"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www.designingbuildings.co.uk/wiki/Authority" TargetMode="External"/><Relationship Id="rId17" Type="http://schemas.openxmlformats.org/officeDocument/2006/relationships/hyperlink" Target="https://www.designingbuildings.co.uk/wiki/Deliverables" TargetMode="External"/><Relationship Id="rId25" Type="http://schemas.openxmlformats.org/officeDocument/2006/relationships/hyperlink" Target="https://www.designingbuildings.co.uk/wiki/Framework" TargetMode="External"/><Relationship Id="rId33"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designingbuildings.co.uk/wiki/Plan" TargetMode="External"/><Relationship Id="rId20" Type="http://schemas.openxmlformats.org/officeDocument/2006/relationships/hyperlink" Target="https://www.designingbuildings.co.uk/wiki/Policy"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signingbuildings.co.uk/wiki/Infrastructure" TargetMode="External"/><Relationship Id="rId24" Type="http://schemas.openxmlformats.org/officeDocument/2006/relationships/hyperlink" Target="https://www.designingbuildings.co.uk/wiki/Policy" TargetMode="External"/><Relationship Id="rId32" Type="http://schemas.openxmlformats.org/officeDocument/2006/relationships/image" Target="media/image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esigningbuildings.co.uk/wiki/Strategy" TargetMode="External"/><Relationship Id="rId23" Type="http://schemas.openxmlformats.org/officeDocument/2006/relationships/hyperlink" Target="https://www.designingbuildings.co.uk/wiki/Sustainable_development" TargetMode="Externa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hyperlink" Target="https://www.designingbuildings.co.uk/wiki/Development" TargetMode="External"/><Relationship Id="rId19" Type="http://schemas.openxmlformats.org/officeDocument/2006/relationships/hyperlink" Target="https://www.designingbuildings.co.uk/wiki/Boundary"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designingbuildings.co.uk/wiki/Strategy" TargetMode="External"/><Relationship Id="rId14" Type="http://schemas.openxmlformats.org/officeDocument/2006/relationships/hyperlink" Target="https://www.designingbuildings.co.uk/wiki/Plan" TargetMode="External"/><Relationship Id="rId22" Type="http://schemas.openxmlformats.org/officeDocument/2006/relationships/hyperlink" Target="https://www.designingbuildings.co.uk/wiki/Delivery"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footer" Target="footer1.xml"/><Relationship Id="rId8" Type="http://schemas.openxmlformats.org/officeDocument/2006/relationships/hyperlink" Target="https://www.designingbuildings.co.uk/wiki/Pla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71FB7-204A-4FA2-91F7-08AD76B1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3496</Words>
  <Characters>17622</Characters>
  <Application>Microsoft Office Word</Application>
  <DocSecurity>0</DocSecurity>
  <Lines>352</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Andrea Luxford Vaughan</dc:creator>
  <cp:keywords/>
  <dc:description/>
  <cp:lastModifiedBy>Jo Beighton-Emms</cp:lastModifiedBy>
  <cp:revision>2</cp:revision>
  <cp:lastPrinted>2025-11-30T17:17:00Z</cp:lastPrinted>
  <dcterms:created xsi:type="dcterms:W3CDTF">2026-01-07T10:30:00Z</dcterms:created>
  <dcterms:modified xsi:type="dcterms:W3CDTF">2026-01-07T10:30:00Z</dcterms:modified>
</cp:coreProperties>
</file>